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17" w:rsidRPr="00422EA8" w:rsidRDefault="007E1917" w:rsidP="007E191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422EA8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 xml:space="preserve">Организация дополнительного профессионального образования в техникуме                                                              </w:t>
      </w:r>
    </w:p>
    <w:p w:rsidR="00A36342" w:rsidRPr="00A36342" w:rsidRDefault="00A36342" w:rsidP="007E191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422E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Профессиональное обучение </w:t>
      </w:r>
      <w:r w:rsidR="007E1917" w:rsidRPr="00422E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как </w:t>
      </w:r>
      <w:r w:rsidRPr="00422E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форма получения дополнительного профессионального образования</w:t>
      </w:r>
      <w:r w:rsidR="00CE55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A36342" w:rsidRPr="00830766" w:rsidRDefault="00830766" w:rsidP="0083076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342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аграрный техникум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 </w:t>
      </w:r>
      <w:hyperlink r:id="rId6" w:history="1">
        <w:r w:rsidR="00A36342" w:rsidRPr="008307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основными образовательными программами</w:t>
        </w:r>
      </w:hyperlink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разрабатывает и реализует программы профессионального о</w:t>
      </w:r>
      <w:r w:rsidR="00A36342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взрослого населения,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представителей бизнеса в целях повышения их профессиональных знаний.</w:t>
      </w:r>
    </w:p>
    <w:p w:rsidR="007E1917" w:rsidRPr="00830766" w:rsidRDefault="00422EA8" w:rsidP="008307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понимать место дополнительного профессионального образования в системе образования в целом. В России данная ступень образования является официально закреплённой в нормативно-правовых документах: Федеральном </w:t>
      </w:r>
      <w:proofErr w:type="gramStart"/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законе</w:t>
      </w:r>
      <w:proofErr w:type="gramEnd"/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29.12.2012 N 273-ФЗ (ред. от 30.12.2015) "Об образовании в Российской Федерации".</w:t>
      </w:r>
    </w:p>
    <w:p w:rsidR="007E1917" w:rsidRPr="00830766" w:rsidRDefault="00422EA8" w:rsidP="0083076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развивающейся инновационной экономики человеку становится необходимо постоянно приспосабливаться к быстро меняющимся условиям и повышать квалификацию, наращивать новые компетенции, чтобы быть востребованным специалистом на современном рынке труда. </w:t>
      </w:r>
    </w:p>
    <w:p w:rsidR="007E1917" w:rsidRPr="00830766" w:rsidRDefault="007E1917" w:rsidP="0083076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Изменяется сама концепция профессионального образования</w:t>
      </w:r>
      <w:r w:rsidRPr="0083076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83076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</w:t>
      </w:r>
      <w:r w:rsidRPr="0083076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83076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</w:t>
      </w:r>
      <w:r w:rsidRPr="0083076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«От образования на всю жизнь к образованию через всю жизнь»</w:t>
      </w:r>
      <w:r w:rsidR="00CE55A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7E1917" w:rsidRPr="00830766" w:rsidRDefault="002272FD" w:rsidP="002272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в течение всей жизни позволяет реализовать потребности личности, гибко отвечать на запросы рынка. Это объясняет возрастающую роль дополнительного профессионального образования, которое направлено </w:t>
      </w:r>
      <w:proofErr w:type="gramStart"/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7E1917"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E1917" w:rsidRPr="00830766" w:rsidRDefault="007E1917" w:rsidP="008307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создание индивидуальной образовательной траектории, </w:t>
      </w:r>
    </w:p>
    <w:p w:rsidR="007E1917" w:rsidRPr="00830766" w:rsidRDefault="007E1917" w:rsidP="008307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удовлетворение новых потребностей человека, </w:t>
      </w:r>
    </w:p>
    <w:p w:rsidR="007E1917" w:rsidRDefault="007E1917" w:rsidP="008307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766">
        <w:rPr>
          <w:rFonts w:ascii="Times New Roman" w:hAnsi="Times New Roman" w:cs="Times New Roman"/>
          <w:sz w:val="28"/>
          <w:szCs w:val="28"/>
          <w:shd w:val="clear" w:color="auto" w:fill="FFFFFF"/>
        </w:rPr>
        <w:t>3) удовлетворение запросов рынка в необходимых специалистах.</w:t>
      </w:r>
    </w:p>
    <w:p w:rsidR="00830766" w:rsidRPr="00830766" w:rsidRDefault="00830766" w:rsidP="002272FD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включает в себя ряд положительных че</w:t>
      </w:r>
      <w:proofErr w:type="gramStart"/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ср</w:t>
      </w:r>
      <w:proofErr w:type="gramEnd"/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авнении с высшим или средним профессиональным образованием (как очным, так и заочным): </w:t>
      </w:r>
    </w:p>
    <w:p w:rsidR="00830766" w:rsidRPr="00830766" w:rsidRDefault="00830766" w:rsidP="00830766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Это: </w:t>
      </w:r>
    </w:p>
    <w:p w:rsidR="00830766" w:rsidRPr="00830766" w:rsidRDefault="00830766" w:rsidP="00830766">
      <w:pPr>
        <w:pStyle w:val="a6"/>
        <w:numPr>
          <w:ilvl w:val="0"/>
          <w:numId w:val="4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содержательность;</w:t>
      </w:r>
    </w:p>
    <w:p w:rsidR="00830766" w:rsidRDefault="00830766" w:rsidP="00830766">
      <w:pPr>
        <w:pStyle w:val="a6"/>
        <w:numPr>
          <w:ilvl w:val="0"/>
          <w:numId w:val="4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временного ресурса;</w:t>
      </w:r>
    </w:p>
    <w:p w:rsidR="00830766" w:rsidRDefault="00830766" w:rsidP="00830766">
      <w:pPr>
        <w:pStyle w:val="a6"/>
        <w:numPr>
          <w:ilvl w:val="0"/>
          <w:numId w:val="4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830766" w:rsidRDefault="00830766" w:rsidP="00830766">
      <w:pPr>
        <w:pStyle w:val="a6"/>
        <w:numPr>
          <w:ilvl w:val="0"/>
          <w:numId w:val="4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внедрения в новую профессиональную сферу;</w:t>
      </w:r>
    </w:p>
    <w:p w:rsidR="00830766" w:rsidRPr="00830766" w:rsidRDefault="00830766" w:rsidP="00830766">
      <w:pPr>
        <w:pStyle w:val="a6"/>
        <w:numPr>
          <w:ilvl w:val="0"/>
          <w:numId w:val="4"/>
        </w:num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акцент на потребности и требования потребителей образовательных услуг и пр.</w:t>
      </w:r>
    </w:p>
    <w:p w:rsidR="00830766" w:rsidRPr="00830766" w:rsidRDefault="00830766" w:rsidP="008307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66" w:rsidRPr="00830766" w:rsidRDefault="00830766" w:rsidP="007E191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342" w:rsidRPr="00A36342" w:rsidRDefault="00A36342" w:rsidP="007E1917">
      <w:pPr>
        <w:shd w:val="clear" w:color="auto" w:fill="FFFFFF"/>
        <w:spacing w:before="234" w:after="97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3634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Виды программ и направления обучения</w:t>
      </w:r>
    </w:p>
    <w:p w:rsidR="00A36342" w:rsidRPr="00A36342" w:rsidRDefault="00A36342" w:rsidP="007E191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профессионального образования реализуются следующие виды дополнительных профессиональных программ:</w:t>
      </w:r>
    </w:p>
    <w:p w:rsidR="00830766" w:rsidRPr="00830766" w:rsidRDefault="00A36342" w:rsidP="0083076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8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квалификации;</w:t>
      </w:r>
    </w:p>
    <w:p w:rsidR="00410A3E" w:rsidRPr="00830766" w:rsidRDefault="00A832CE" w:rsidP="0083076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8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рабочей профессии.</w:t>
      </w:r>
    </w:p>
    <w:p w:rsidR="007E1917" w:rsidRPr="00830766" w:rsidRDefault="007E1917" w:rsidP="007E1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42" w:rsidRPr="00422EA8" w:rsidRDefault="00422EA8" w:rsidP="00422E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Перечень </w:t>
      </w:r>
      <w:hyperlink r:id="rId7" w:history="1">
        <w:r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lang w:eastAsia="ru-RU"/>
          </w:rPr>
          <w:t>программ дополнительного</w:t>
        </w:r>
      </w:hyperlink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профессионального обучения</w:t>
      </w:r>
    </w:p>
    <w:p w:rsidR="00422EA8" w:rsidRDefault="00422EA8" w:rsidP="007E1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922" w:type="dxa"/>
        <w:tblInd w:w="421" w:type="dxa"/>
        <w:tblLook w:val="04A0"/>
      </w:tblPr>
      <w:tblGrid>
        <w:gridCol w:w="496"/>
        <w:gridCol w:w="4040"/>
        <w:gridCol w:w="1701"/>
        <w:gridCol w:w="1842"/>
        <w:gridCol w:w="1843"/>
      </w:tblGrid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b/>
                <w:sz w:val="24"/>
                <w:szCs w:val="24"/>
              </w:rPr>
              <w:t>Код профессии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Животновод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11949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46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Оператор по ветеринарной обработке животных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15808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48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Санитар ветеринарный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18111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48 ч/2 мес.</w:t>
            </w:r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Пчеловод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17521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50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Коневод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12909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60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4866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Зверовод зоологических баз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12262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48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Собаковод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18621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48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48 ч/ 2 мес. </w:t>
            </w:r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Рабочий по уходу за животными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17546</w:t>
            </w:r>
          </w:p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  <w:bookmarkStart w:id="0" w:name="_GoBack"/>
            <w:bookmarkEnd w:id="0"/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Рабочий зелёного строительства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17530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48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4387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- вычислительных</w:t>
            </w:r>
            <w:proofErr w:type="gramEnd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вычислительных машин (с навыками работы в 1С: </w:t>
            </w:r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Бухгалтерия)</w:t>
            </w:r>
            <w:proofErr w:type="gramEnd"/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16199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Секретарь - администратор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26341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Агент по продаже недвижимости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20026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5777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13321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Лаборант агрохимического анализа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108 ч/ 2,5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в КФХ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108 ч/ 2,5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Птицевод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17503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55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животноводстве, программа «</w:t>
            </w:r>
            <w:proofErr w:type="spell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Селэкс</w:t>
            </w:r>
            <w:proofErr w:type="spellEnd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44 ч/ 2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422EA8" w:rsidRPr="00422EA8" w:rsidTr="00636EA8">
        <w:tc>
          <w:tcPr>
            <w:tcW w:w="496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0" w:type="dxa"/>
          </w:tcPr>
          <w:p w:rsidR="00422EA8" w:rsidRPr="00422EA8" w:rsidRDefault="00422EA8" w:rsidP="0063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Сварщик ручной дуговой сварки плавящимся покрытым электродом</w:t>
            </w: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 3 разряд</w:t>
            </w:r>
          </w:p>
        </w:tc>
        <w:tc>
          <w:tcPr>
            <w:tcW w:w="1701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19906</w:t>
            </w:r>
          </w:p>
        </w:tc>
        <w:tc>
          <w:tcPr>
            <w:tcW w:w="1842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 xml:space="preserve">838 ч/ 10 </w:t>
            </w:r>
            <w:proofErr w:type="spellStart"/>
            <w:proofErr w:type="gramStart"/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422EA8" w:rsidRPr="00422EA8" w:rsidRDefault="00422EA8" w:rsidP="0063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A8">
              <w:rPr>
                <w:rFonts w:ascii="Times New Roman" w:hAnsi="Times New Roman" w:cs="Times New Roman"/>
                <w:sz w:val="24"/>
                <w:szCs w:val="24"/>
              </w:rPr>
              <w:t>6930</w:t>
            </w:r>
          </w:p>
        </w:tc>
      </w:tr>
    </w:tbl>
    <w:p w:rsidR="00422EA8" w:rsidRPr="00422EA8" w:rsidRDefault="00422EA8" w:rsidP="007E1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342" w:rsidRPr="00A36342" w:rsidRDefault="00A36342" w:rsidP="007E1917">
      <w:pPr>
        <w:shd w:val="clear" w:color="auto" w:fill="FFFFFF"/>
        <w:spacing w:before="234" w:after="97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3634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Условия</w:t>
      </w:r>
    </w:p>
    <w:p w:rsidR="00A36342" w:rsidRPr="00A36342" w:rsidRDefault="00422EA8" w:rsidP="002272F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очная, </w:t>
      </w:r>
      <w:proofErr w:type="spellStart"/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</w:t>
      </w:r>
      <w:proofErr w:type="spellEnd"/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дистанционных технологий, индивидуальная.</w:t>
      </w:r>
    </w:p>
    <w:p w:rsidR="00A36342" w:rsidRPr="00A36342" w:rsidRDefault="00422EA8" w:rsidP="002272F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услуги предоставляются юридическим и физическим лицам.</w:t>
      </w:r>
    </w:p>
    <w:p w:rsidR="00A36342" w:rsidRPr="00A36342" w:rsidRDefault="00422EA8" w:rsidP="002272F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оказание услуг по программам дополнительного профессионального образования заключается с 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техникума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342" w:rsidRPr="00A36342" w:rsidRDefault="00422EA8" w:rsidP="002272F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ведут высококвалифицированные преподаватели, ведущие специалисты предприятий края, представители бизнес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342" w:rsidRPr="00A36342" w:rsidRDefault="00422EA8" w:rsidP="002272F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разработать индивидуальные образовательные программы для отдельных слушателей и компаний.</w:t>
      </w:r>
    </w:p>
    <w:p w:rsidR="00410A3E" w:rsidRPr="00A36342" w:rsidRDefault="002272FD" w:rsidP="002272FD">
      <w:pPr>
        <w:shd w:val="clear" w:color="auto" w:fill="FFFFFF"/>
        <w:tabs>
          <w:tab w:val="left" w:pos="284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обучения выдаются документы установленного образца: 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профессиональном</w:t>
      </w:r>
      <w:r w:rsidR="00410A3E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</w:t>
      </w:r>
      <w:r w:rsidR="00410A3E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повышении квалификации</w:t>
      </w:r>
      <w:r w:rsidR="00410A3E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342" w:rsidRPr="00A36342" w:rsidRDefault="00A36342" w:rsidP="007E1917">
      <w:pPr>
        <w:shd w:val="clear" w:color="auto" w:fill="FFFFFF"/>
        <w:spacing w:before="234" w:after="97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3634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Контакты</w:t>
      </w:r>
    </w:p>
    <w:p w:rsidR="00A36342" w:rsidRPr="00A36342" w:rsidRDefault="00410A3E" w:rsidP="00227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профориентации, трудоустройства и профессионального обучени</w:t>
      </w:r>
      <w:r w:rsidR="00AE1802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отделением </w:t>
      </w:r>
      <w:r w:rsidR="00AE1802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802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Шатаева</w:t>
      </w:r>
      <w:proofErr w:type="spellEnd"/>
      <w:r w:rsidR="00AE1802"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</w:t>
      </w:r>
      <w:r w:rsidR="0042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proofErr w:type="spellStart"/>
      <w:r w:rsidR="00422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="0042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Романовна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тел.: +7 (391) </w:t>
      </w:r>
      <w:r w:rsidRPr="00830766">
        <w:rPr>
          <w:rFonts w:ascii="Times New Roman" w:eastAsia="Times New Roman" w:hAnsi="Times New Roman" w:cs="Times New Roman"/>
          <w:sz w:val="28"/>
          <w:szCs w:val="28"/>
          <w:lang w:eastAsia="ru-RU"/>
        </w:rPr>
        <w:t>290-34-21</w:t>
      </w:r>
      <w:r w:rsidR="00422EA8">
        <w:rPr>
          <w:rFonts w:ascii="Times New Roman" w:eastAsia="Times New Roman" w:hAnsi="Times New Roman" w:cs="Times New Roman"/>
          <w:sz w:val="28"/>
          <w:szCs w:val="28"/>
          <w:lang w:eastAsia="ru-RU"/>
        </w:rPr>
        <w:t>; 8 904-897-78-76</w:t>
      </w:r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A36342" w:rsidRPr="00A3634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8" w:history="1">
        <w:r w:rsidR="00422EA8" w:rsidRPr="00422EA8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kat</w:t>
        </w:r>
        <w:r w:rsidR="00422EA8" w:rsidRPr="00422EA8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69@</w:t>
        </w:r>
        <w:r w:rsidR="00422EA8" w:rsidRPr="00422EA8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mail</w:t>
        </w:r>
        <w:r w:rsidR="00422EA8" w:rsidRPr="00422EA8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.</w:t>
        </w:r>
        <w:r w:rsidR="00422EA8" w:rsidRPr="00422EA8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ru</w:t>
        </w:r>
      </w:hyperlink>
      <w:r w:rsidR="00422EA8" w:rsidRPr="00422E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   </w:t>
      </w:r>
      <w:r w:rsidRPr="00422EA8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krasagros</w:t>
      </w:r>
      <w:r w:rsidRPr="00422E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@</w:t>
      </w:r>
      <w:r w:rsidRPr="00422EA8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mail</w:t>
      </w:r>
      <w:r w:rsidRPr="00422E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422EA8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ru</w:t>
      </w:r>
    </w:p>
    <w:p w:rsidR="004143D6" w:rsidRPr="00422EA8" w:rsidRDefault="004143D6" w:rsidP="007E1917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143D6" w:rsidRPr="00422EA8" w:rsidSect="0083076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C8C"/>
    <w:multiLevelType w:val="multilevel"/>
    <w:tmpl w:val="555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C4467"/>
    <w:multiLevelType w:val="multilevel"/>
    <w:tmpl w:val="C41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81524"/>
    <w:multiLevelType w:val="multilevel"/>
    <w:tmpl w:val="B20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B5A11"/>
    <w:multiLevelType w:val="hybridMultilevel"/>
    <w:tmpl w:val="B25C0222"/>
    <w:lvl w:ilvl="0" w:tplc="15BC1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A736C"/>
    <w:multiLevelType w:val="multilevel"/>
    <w:tmpl w:val="54E0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36342"/>
    <w:rsid w:val="002272FD"/>
    <w:rsid w:val="00410A3E"/>
    <w:rsid w:val="004143D6"/>
    <w:rsid w:val="00422EA8"/>
    <w:rsid w:val="007E1917"/>
    <w:rsid w:val="00830766"/>
    <w:rsid w:val="00A36342"/>
    <w:rsid w:val="00A82EB3"/>
    <w:rsid w:val="00A832CE"/>
    <w:rsid w:val="00AE1802"/>
    <w:rsid w:val="00CE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D6"/>
  </w:style>
  <w:style w:type="paragraph" w:styleId="2">
    <w:name w:val="heading 2"/>
    <w:basedOn w:val="a"/>
    <w:link w:val="20"/>
    <w:uiPriority w:val="9"/>
    <w:qFormat/>
    <w:rsid w:val="00A36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6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6342"/>
    <w:rPr>
      <w:color w:val="0000FF"/>
      <w:u w:val="single"/>
    </w:rPr>
  </w:style>
  <w:style w:type="character" w:customStyle="1" w:styleId="marked-title">
    <w:name w:val="marked-title"/>
    <w:basedOn w:val="a0"/>
    <w:rsid w:val="00A36342"/>
  </w:style>
  <w:style w:type="character" w:styleId="a5">
    <w:name w:val="Strong"/>
    <w:basedOn w:val="a0"/>
    <w:uiPriority w:val="22"/>
    <w:qFormat/>
    <w:rsid w:val="00AE1802"/>
    <w:rPr>
      <w:b/>
      <w:bCs/>
    </w:rPr>
  </w:style>
  <w:style w:type="paragraph" w:styleId="a6">
    <w:name w:val="List Paragraph"/>
    <w:basedOn w:val="a"/>
    <w:uiPriority w:val="34"/>
    <w:qFormat/>
    <w:rsid w:val="007E1917"/>
    <w:pPr>
      <w:ind w:left="720"/>
      <w:contextualSpacing/>
    </w:pPr>
  </w:style>
  <w:style w:type="table" w:styleId="a7">
    <w:name w:val="Table Grid"/>
    <w:basedOn w:val="a1"/>
    <w:uiPriority w:val="39"/>
    <w:rsid w:val="0042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69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fu-kras.ru/dpo/progr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fu-kras.ru/oo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431C-C357-4446-8412-D5BDF585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2020-08-25T07:58:00Z</dcterms:created>
  <dcterms:modified xsi:type="dcterms:W3CDTF">2020-08-26T06:13:00Z</dcterms:modified>
</cp:coreProperties>
</file>