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83" w:rsidRDefault="00D60D83" w:rsidP="00D60D83">
      <w:pPr>
        <w:jc w:val="center"/>
        <w:rPr>
          <w:sz w:val="28"/>
          <w:szCs w:val="28"/>
        </w:rPr>
      </w:pPr>
    </w:p>
    <w:p w:rsidR="00D60D83" w:rsidRDefault="00D60D83" w:rsidP="00D60D83">
      <w:pPr>
        <w:jc w:val="center"/>
        <w:rPr>
          <w:sz w:val="28"/>
          <w:szCs w:val="28"/>
        </w:rPr>
      </w:pPr>
    </w:p>
    <w:p w:rsidR="00D60D83" w:rsidRPr="00F82C7D" w:rsidRDefault="00D60D83" w:rsidP="00D60D83">
      <w:pPr>
        <w:jc w:val="center"/>
        <w:rPr>
          <w:sz w:val="28"/>
          <w:szCs w:val="28"/>
        </w:rPr>
      </w:pPr>
      <w:r w:rsidRPr="00F82C7D">
        <w:rPr>
          <w:sz w:val="28"/>
          <w:szCs w:val="28"/>
        </w:rPr>
        <w:t>Министерство образования Красноярского края</w:t>
      </w:r>
    </w:p>
    <w:p w:rsidR="00D60D83" w:rsidRPr="00F82C7D" w:rsidRDefault="00D60D83" w:rsidP="00D60D83">
      <w:pPr>
        <w:jc w:val="center"/>
        <w:rPr>
          <w:sz w:val="28"/>
          <w:szCs w:val="28"/>
        </w:rPr>
      </w:pPr>
      <w:proofErr w:type="gramStart"/>
      <w:r w:rsidRPr="00F82C7D">
        <w:rPr>
          <w:sz w:val="28"/>
          <w:szCs w:val="28"/>
        </w:rPr>
        <w:t>краевое</w:t>
      </w:r>
      <w:proofErr w:type="gramEnd"/>
      <w:r w:rsidRPr="00F82C7D">
        <w:rPr>
          <w:sz w:val="28"/>
          <w:szCs w:val="28"/>
        </w:rPr>
        <w:t xml:space="preserve"> государственное бюджетное</w:t>
      </w:r>
    </w:p>
    <w:p w:rsidR="00D60D83" w:rsidRPr="00F82C7D" w:rsidRDefault="00D60D83" w:rsidP="00D60D83">
      <w:pPr>
        <w:jc w:val="center"/>
        <w:rPr>
          <w:sz w:val="28"/>
          <w:szCs w:val="28"/>
        </w:rPr>
      </w:pPr>
      <w:proofErr w:type="gramStart"/>
      <w:r w:rsidRPr="00F82C7D">
        <w:rPr>
          <w:sz w:val="28"/>
          <w:szCs w:val="28"/>
        </w:rPr>
        <w:t>профессиональное</w:t>
      </w:r>
      <w:proofErr w:type="gramEnd"/>
      <w:r w:rsidRPr="00F82C7D">
        <w:rPr>
          <w:sz w:val="28"/>
          <w:szCs w:val="28"/>
        </w:rPr>
        <w:t xml:space="preserve"> образовательное учреждение</w:t>
      </w:r>
    </w:p>
    <w:p w:rsidR="00D60D83" w:rsidRPr="00F82C7D" w:rsidRDefault="00D60D83" w:rsidP="00D60D83">
      <w:pPr>
        <w:jc w:val="center"/>
        <w:rPr>
          <w:sz w:val="28"/>
          <w:szCs w:val="28"/>
        </w:rPr>
      </w:pPr>
      <w:r w:rsidRPr="00F82C7D">
        <w:rPr>
          <w:sz w:val="28"/>
          <w:szCs w:val="28"/>
        </w:rPr>
        <w:t>«Красноярский аграрный техникум»</w:t>
      </w:r>
    </w:p>
    <w:p w:rsidR="00D60D83" w:rsidRPr="00F82C7D" w:rsidRDefault="00D60D83" w:rsidP="00D60D83">
      <w:pPr>
        <w:jc w:val="center"/>
        <w:rPr>
          <w:sz w:val="28"/>
          <w:szCs w:val="28"/>
        </w:rPr>
      </w:pPr>
    </w:p>
    <w:p w:rsidR="00D60D83" w:rsidRPr="00BE0A6A" w:rsidRDefault="00D60D83" w:rsidP="00D60D83">
      <w:pPr>
        <w:jc w:val="center"/>
      </w:pPr>
    </w:p>
    <w:tbl>
      <w:tblPr>
        <w:tblpPr w:leftFromText="180" w:rightFromText="180" w:vertAnchor="text" w:horzAnchor="margin" w:tblpXSpec="center" w:tblpY="227"/>
        <w:tblW w:w="0" w:type="auto"/>
        <w:tblLook w:val="01E0" w:firstRow="1" w:lastRow="1" w:firstColumn="1" w:lastColumn="1" w:noHBand="0" w:noVBand="0"/>
      </w:tblPr>
      <w:tblGrid>
        <w:gridCol w:w="4785"/>
        <w:gridCol w:w="4962"/>
      </w:tblGrid>
      <w:tr w:rsidR="00D60D83" w:rsidRPr="00BE0A6A" w:rsidTr="008805A5">
        <w:trPr>
          <w:trHeight w:val="2542"/>
        </w:trPr>
        <w:tc>
          <w:tcPr>
            <w:tcW w:w="4785" w:type="dxa"/>
          </w:tcPr>
          <w:p w:rsidR="00D60D83" w:rsidRPr="00BE0A6A" w:rsidRDefault="00D60D83" w:rsidP="008805A5">
            <w:r w:rsidRPr="00BE0A6A">
              <w:t>РАССМОТРЕНО:</w:t>
            </w:r>
          </w:p>
          <w:p w:rsidR="00D60D83" w:rsidRPr="00BE0A6A" w:rsidRDefault="00D60D83" w:rsidP="008805A5">
            <w:proofErr w:type="gramStart"/>
            <w:r w:rsidRPr="00BE0A6A">
              <w:t>на</w:t>
            </w:r>
            <w:proofErr w:type="gramEnd"/>
            <w:r w:rsidRPr="00BE0A6A">
              <w:t xml:space="preserve"> заседании цикловой</w:t>
            </w:r>
          </w:p>
          <w:p w:rsidR="00D60D83" w:rsidRPr="00BE0A6A" w:rsidRDefault="00D60D83" w:rsidP="008805A5">
            <w:proofErr w:type="gramStart"/>
            <w:r w:rsidRPr="00BE0A6A">
              <w:t>комиссии</w:t>
            </w:r>
            <w:proofErr w:type="gramEnd"/>
            <w:r w:rsidRPr="00BE0A6A">
              <w:t xml:space="preserve"> </w:t>
            </w:r>
            <w:r>
              <w:t>экономических</w:t>
            </w:r>
            <w:r w:rsidRPr="00BE0A6A">
              <w:t xml:space="preserve"> дисциплин</w:t>
            </w:r>
          </w:p>
          <w:p w:rsidR="00D60D83" w:rsidRPr="00BE0A6A" w:rsidRDefault="00D60D83" w:rsidP="008805A5">
            <w:proofErr w:type="gramStart"/>
            <w:r w:rsidRPr="00BE0A6A">
              <w:t>протокол</w:t>
            </w:r>
            <w:proofErr w:type="gramEnd"/>
            <w:r w:rsidRPr="00BE0A6A">
              <w:t xml:space="preserve"> №__</w:t>
            </w:r>
          </w:p>
          <w:p w:rsidR="00D60D83" w:rsidRPr="00BE0A6A" w:rsidRDefault="00D60D83" w:rsidP="008805A5">
            <w:r w:rsidRPr="00BE0A6A">
              <w:t>«__»_____________2019 г.</w:t>
            </w:r>
          </w:p>
          <w:p w:rsidR="00D60D83" w:rsidRPr="00BE0A6A" w:rsidRDefault="00D60D83" w:rsidP="008805A5">
            <w:r w:rsidRPr="00BE0A6A">
              <w:t>Председатель цикловой комиссии</w:t>
            </w:r>
          </w:p>
          <w:p w:rsidR="00D60D83" w:rsidRPr="00BE0A6A" w:rsidRDefault="00D60D83" w:rsidP="008805A5">
            <w:r w:rsidRPr="00BE0A6A">
              <w:rPr>
                <w:b/>
              </w:rPr>
              <w:t xml:space="preserve">_____________ </w:t>
            </w:r>
            <w:r>
              <w:t>А</w:t>
            </w:r>
            <w:r w:rsidRPr="00BE0A6A">
              <w:t xml:space="preserve">. </w:t>
            </w:r>
            <w:r>
              <w:t>П</w:t>
            </w:r>
            <w:r w:rsidRPr="00BE0A6A">
              <w:t>.</w:t>
            </w:r>
            <w:r>
              <w:t xml:space="preserve"> Малькова</w:t>
            </w:r>
          </w:p>
          <w:p w:rsidR="00D60D83" w:rsidRPr="00BE0A6A" w:rsidRDefault="00D60D83" w:rsidP="008805A5">
            <w:pPr>
              <w:jc w:val="center"/>
            </w:pPr>
          </w:p>
        </w:tc>
        <w:tc>
          <w:tcPr>
            <w:tcW w:w="4962" w:type="dxa"/>
            <w:hideMark/>
          </w:tcPr>
          <w:p w:rsidR="00D60D83" w:rsidRPr="00BE0A6A" w:rsidRDefault="00D60D83" w:rsidP="008805A5">
            <w:pPr>
              <w:ind w:left="885"/>
            </w:pPr>
            <w:r w:rsidRPr="00BE0A6A">
              <w:t>УТВЕРЖДАЮ:</w:t>
            </w:r>
          </w:p>
          <w:p w:rsidR="00D60D83" w:rsidRPr="00BE0A6A" w:rsidRDefault="00D60D83" w:rsidP="008805A5">
            <w:pPr>
              <w:ind w:left="885"/>
            </w:pPr>
            <w:r w:rsidRPr="00BE0A6A">
              <w:t>зам. директора по УР</w:t>
            </w:r>
          </w:p>
          <w:p w:rsidR="00D60D83" w:rsidRPr="00BE0A6A" w:rsidRDefault="00D60D83" w:rsidP="008805A5">
            <w:pPr>
              <w:ind w:left="885"/>
            </w:pPr>
            <w:r w:rsidRPr="00BE0A6A">
              <w:t>Красноярского аграрного техникума</w:t>
            </w:r>
          </w:p>
          <w:p w:rsidR="00D60D83" w:rsidRPr="00BE0A6A" w:rsidRDefault="00D60D83" w:rsidP="008805A5">
            <w:pPr>
              <w:ind w:left="885"/>
            </w:pPr>
            <w:r w:rsidRPr="00BE0A6A">
              <w:t>______________Т. М. Тимофеева</w:t>
            </w:r>
          </w:p>
          <w:p w:rsidR="00D60D83" w:rsidRPr="00BE0A6A" w:rsidRDefault="00D60D83" w:rsidP="008805A5">
            <w:pPr>
              <w:ind w:left="885"/>
            </w:pPr>
            <w:r w:rsidRPr="00BE0A6A">
              <w:t>«____»________________2019 г.</w:t>
            </w:r>
          </w:p>
        </w:tc>
      </w:tr>
    </w:tbl>
    <w:p w:rsidR="00D60D83" w:rsidRDefault="00D60D83" w:rsidP="00D60D83">
      <w:pPr>
        <w:jc w:val="center"/>
        <w:rPr>
          <w:sz w:val="28"/>
          <w:szCs w:val="28"/>
        </w:rPr>
      </w:pPr>
    </w:p>
    <w:p w:rsidR="00D60D83" w:rsidRDefault="00D60D83" w:rsidP="00D60D83">
      <w:pPr>
        <w:jc w:val="center"/>
        <w:rPr>
          <w:sz w:val="28"/>
          <w:szCs w:val="28"/>
        </w:rPr>
      </w:pPr>
    </w:p>
    <w:p w:rsidR="00D60D83" w:rsidRDefault="00D60D83" w:rsidP="00D60D83">
      <w:pPr>
        <w:jc w:val="center"/>
        <w:rPr>
          <w:sz w:val="28"/>
          <w:szCs w:val="28"/>
        </w:rPr>
      </w:pPr>
    </w:p>
    <w:p w:rsidR="00D60D83" w:rsidRDefault="00D60D83" w:rsidP="00D60D83">
      <w:pPr>
        <w:jc w:val="center"/>
        <w:rPr>
          <w:sz w:val="28"/>
          <w:szCs w:val="28"/>
        </w:rPr>
      </w:pPr>
    </w:p>
    <w:p w:rsidR="00D60D83" w:rsidRPr="00F82C7D" w:rsidRDefault="00D60D83" w:rsidP="00D60D83">
      <w:pPr>
        <w:jc w:val="center"/>
        <w:rPr>
          <w:sz w:val="28"/>
          <w:szCs w:val="28"/>
        </w:rPr>
      </w:pPr>
    </w:p>
    <w:p w:rsidR="00D60D83" w:rsidRDefault="00D60D83" w:rsidP="00D60D83">
      <w:pPr>
        <w:spacing w:line="360" w:lineRule="auto"/>
        <w:jc w:val="center"/>
        <w:rPr>
          <w:b/>
          <w:sz w:val="28"/>
          <w:szCs w:val="28"/>
        </w:rPr>
      </w:pPr>
      <w:r w:rsidRPr="001D4BDD">
        <w:rPr>
          <w:b/>
          <w:sz w:val="28"/>
          <w:szCs w:val="28"/>
        </w:rPr>
        <w:t xml:space="preserve">Методическое пособие для выполнения самостоятельных работ </w:t>
      </w:r>
    </w:p>
    <w:p w:rsidR="00D60D83" w:rsidRPr="001D4BDD" w:rsidRDefault="00D60D83" w:rsidP="00D60D83">
      <w:pPr>
        <w:spacing w:line="360" w:lineRule="auto"/>
        <w:jc w:val="center"/>
        <w:rPr>
          <w:b/>
          <w:sz w:val="28"/>
          <w:szCs w:val="28"/>
        </w:rPr>
      </w:pPr>
      <w:proofErr w:type="gramStart"/>
      <w:r w:rsidRPr="001D4BDD">
        <w:rPr>
          <w:b/>
          <w:sz w:val="28"/>
          <w:szCs w:val="28"/>
        </w:rPr>
        <w:t>по</w:t>
      </w:r>
      <w:proofErr w:type="gramEnd"/>
      <w:r w:rsidRPr="001D4BDD">
        <w:rPr>
          <w:b/>
          <w:sz w:val="28"/>
          <w:szCs w:val="28"/>
        </w:rPr>
        <w:t xml:space="preserve"> </w:t>
      </w:r>
      <w:r>
        <w:rPr>
          <w:b/>
          <w:sz w:val="28"/>
          <w:szCs w:val="28"/>
        </w:rPr>
        <w:t>МДК 0</w:t>
      </w:r>
      <w:r>
        <w:rPr>
          <w:b/>
          <w:sz w:val="28"/>
          <w:szCs w:val="28"/>
        </w:rPr>
        <w:t>2</w:t>
      </w:r>
      <w:r>
        <w:rPr>
          <w:b/>
          <w:sz w:val="28"/>
          <w:szCs w:val="28"/>
        </w:rPr>
        <w:t xml:space="preserve">.01 «Управление </w:t>
      </w:r>
      <w:r>
        <w:rPr>
          <w:b/>
          <w:sz w:val="28"/>
          <w:szCs w:val="28"/>
        </w:rPr>
        <w:t>коллективом исполнителей</w:t>
      </w:r>
      <w:r w:rsidRPr="001D4BDD">
        <w:rPr>
          <w:b/>
          <w:sz w:val="28"/>
          <w:szCs w:val="28"/>
        </w:rPr>
        <w:t>»</w:t>
      </w:r>
    </w:p>
    <w:p w:rsidR="00D60D83" w:rsidRPr="001D4BDD" w:rsidRDefault="00D60D83" w:rsidP="00D60D83">
      <w:pPr>
        <w:spacing w:line="360" w:lineRule="auto"/>
        <w:jc w:val="center"/>
        <w:rPr>
          <w:sz w:val="28"/>
          <w:szCs w:val="28"/>
        </w:rPr>
      </w:pPr>
      <w:r w:rsidRPr="001D4BDD">
        <w:rPr>
          <w:sz w:val="28"/>
          <w:szCs w:val="28"/>
        </w:rPr>
        <w:t xml:space="preserve">Курс </w:t>
      </w:r>
      <w:r w:rsidRPr="00C835AF">
        <w:rPr>
          <w:sz w:val="28"/>
          <w:szCs w:val="28"/>
        </w:rPr>
        <w:t>3</w:t>
      </w:r>
    </w:p>
    <w:p w:rsidR="00D60D83" w:rsidRPr="001D4BDD" w:rsidRDefault="00D60D83" w:rsidP="00D60D83">
      <w:pPr>
        <w:spacing w:line="360" w:lineRule="auto"/>
        <w:jc w:val="center"/>
        <w:rPr>
          <w:sz w:val="28"/>
          <w:szCs w:val="28"/>
        </w:rPr>
      </w:pPr>
      <w:r w:rsidRPr="001D4BDD">
        <w:rPr>
          <w:sz w:val="28"/>
          <w:szCs w:val="28"/>
        </w:rPr>
        <w:t>Специальности «</w:t>
      </w:r>
      <w:r>
        <w:rPr>
          <w:sz w:val="28"/>
          <w:szCs w:val="28"/>
        </w:rPr>
        <w:t>Техническое обслуживание и ремонт автомобильного транспорта</w:t>
      </w:r>
      <w:bookmarkStart w:id="0" w:name="_GoBack"/>
      <w:bookmarkEnd w:id="0"/>
      <w:r>
        <w:rPr>
          <w:sz w:val="28"/>
          <w:szCs w:val="28"/>
        </w:rPr>
        <w:t>»</w:t>
      </w:r>
    </w:p>
    <w:p w:rsidR="00D60D83" w:rsidRPr="001D4BDD" w:rsidRDefault="00D60D83" w:rsidP="00D60D83">
      <w:pPr>
        <w:spacing w:line="360" w:lineRule="auto"/>
        <w:jc w:val="center"/>
        <w:rPr>
          <w:sz w:val="28"/>
          <w:szCs w:val="28"/>
        </w:rPr>
      </w:pPr>
    </w:p>
    <w:p w:rsidR="00D60D83" w:rsidRDefault="00D60D83" w:rsidP="00D60D83">
      <w:pPr>
        <w:spacing w:line="360" w:lineRule="auto"/>
        <w:jc w:val="right"/>
        <w:rPr>
          <w:sz w:val="28"/>
          <w:szCs w:val="28"/>
        </w:rPr>
      </w:pPr>
    </w:p>
    <w:p w:rsidR="00D60D83" w:rsidRDefault="00D60D83" w:rsidP="00D60D83">
      <w:pPr>
        <w:spacing w:line="360" w:lineRule="auto"/>
        <w:jc w:val="right"/>
        <w:rPr>
          <w:sz w:val="28"/>
          <w:szCs w:val="28"/>
        </w:rPr>
      </w:pPr>
    </w:p>
    <w:p w:rsidR="00D60D83" w:rsidRDefault="00D60D83" w:rsidP="00D60D83">
      <w:pPr>
        <w:spacing w:line="360" w:lineRule="auto"/>
        <w:jc w:val="right"/>
        <w:rPr>
          <w:sz w:val="28"/>
          <w:szCs w:val="28"/>
        </w:rPr>
      </w:pPr>
    </w:p>
    <w:p w:rsidR="00D60D83" w:rsidRDefault="00D60D83" w:rsidP="00D60D83">
      <w:pPr>
        <w:spacing w:line="360" w:lineRule="auto"/>
        <w:jc w:val="right"/>
        <w:rPr>
          <w:sz w:val="28"/>
          <w:szCs w:val="28"/>
        </w:rPr>
      </w:pPr>
    </w:p>
    <w:p w:rsidR="00D60D83" w:rsidRPr="001D4BDD" w:rsidRDefault="00D60D83" w:rsidP="00D60D83">
      <w:pPr>
        <w:spacing w:line="360" w:lineRule="auto"/>
        <w:jc w:val="right"/>
      </w:pPr>
      <w:r>
        <w:rPr>
          <w:sz w:val="28"/>
          <w:szCs w:val="28"/>
        </w:rPr>
        <w:t>Составил: С.И. Путинцев</w:t>
      </w:r>
    </w:p>
    <w:p w:rsidR="00D60D83" w:rsidRPr="00F82C7D" w:rsidRDefault="00D60D83" w:rsidP="00D60D83">
      <w:pPr>
        <w:ind w:right="567"/>
        <w:jc w:val="both"/>
        <w:rPr>
          <w:b/>
          <w:sz w:val="28"/>
          <w:szCs w:val="28"/>
        </w:rPr>
      </w:pPr>
    </w:p>
    <w:p w:rsidR="00D60D83" w:rsidRDefault="00D60D83" w:rsidP="00D60D83">
      <w:pPr>
        <w:ind w:right="567"/>
        <w:jc w:val="both"/>
        <w:rPr>
          <w:b/>
          <w:sz w:val="28"/>
          <w:szCs w:val="28"/>
        </w:rPr>
      </w:pPr>
    </w:p>
    <w:p w:rsidR="00D60D83" w:rsidRDefault="00D60D83" w:rsidP="00D60D83">
      <w:pPr>
        <w:ind w:right="567"/>
        <w:jc w:val="both"/>
        <w:rPr>
          <w:b/>
          <w:sz w:val="28"/>
          <w:szCs w:val="28"/>
        </w:rPr>
      </w:pPr>
    </w:p>
    <w:p w:rsidR="00D60D83" w:rsidRDefault="00D60D83" w:rsidP="00D60D83">
      <w:pPr>
        <w:ind w:right="567"/>
        <w:jc w:val="both"/>
        <w:rPr>
          <w:b/>
          <w:sz w:val="28"/>
          <w:szCs w:val="28"/>
        </w:rPr>
      </w:pPr>
    </w:p>
    <w:p w:rsidR="00D60D83" w:rsidRDefault="00D60D83" w:rsidP="00D60D83">
      <w:pPr>
        <w:ind w:right="567"/>
        <w:jc w:val="both"/>
        <w:rPr>
          <w:b/>
          <w:sz w:val="28"/>
          <w:szCs w:val="28"/>
        </w:rPr>
      </w:pPr>
    </w:p>
    <w:p w:rsidR="00D60D83" w:rsidRDefault="00D60D83" w:rsidP="00D60D83">
      <w:pPr>
        <w:ind w:right="567"/>
        <w:jc w:val="both"/>
        <w:rPr>
          <w:b/>
          <w:sz w:val="28"/>
          <w:szCs w:val="28"/>
        </w:rPr>
      </w:pPr>
    </w:p>
    <w:p w:rsidR="00D60D83" w:rsidRDefault="00D60D83" w:rsidP="00D60D83">
      <w:pPr>
        <w:ind w:right="567"/>
        <w:jc w:val="both"/>
        <w:rPr>
          <w:b/>
          <w:sz w:val="28"/>
          <w:szCs w:val="28"/>
        </w:rPr>
      </w:pPr>
    </w:p>
    <w:p w:rsidR="00D60D83" w:rsidRPr="00F82C7D" w:rsidRDefault="00D60D83" w:rsidP="00D60D83">
      <w:pPr>
        <w:ind w:right="567"/>
        <w:jc w:val="both"/>
        <w:rPr>
          <w:b/>
          <w:sz w:val="28"/>
          <w:szCs w:val="28"/>
        </w:rPr>
      </w:pPr>
    </w:p>
    <w:p w:rsidR="00D60D83" w:rsidRPr="00F82C7D" w:rsidRDefault="00D60D83" w:rsidP="00D60D83">
      <w:pPr>
        <w:ind w:right="567"/>
        <w:jc w:val="both"/>
        <w:rPr>
          <w:b/>
          <w:sz w:val="28"/>
          <w:szCs w:val="28"/>
        </w:rPr>
      </w:pPr>
    </w:p>
    <w:p w:rsidR="00D60D83" w:rsidRDefault="00D60D83" w:rsidP="00D60D83">
      <w:pPr>
        <w:jc w:val="center"/>
        <w:rPr>
          <w:rFonts w:eastAsiaTheme="majorEastAsia"/>
          <w:b/>
          <w:bCs/>
          <w:color w:val="000000"/>
          <w:sz w:val="28"/>
          <w:szCs w:val="28"/>
        </w:rPr>
      </w:pPr>
      <w:r w:rsidRPr="00F82C7D">
        <w:rPr>
          <w:sz w:val="28"/>
          <w:szCs w:val="28"/>
        </w:rPr>
        <w:t>Красноярск 2019</w:t>
      </w:r>
    </w:p>
    <w:p w:rsidR="00D60D83" w:rsidRDefault="00D60D83" w:rsidP="00D60D83">
      <w:pPr>
        <w:rPr>
          <w:rFonts w:eastAsiaTheme="majorEastAsia"/>
          <w:b/>
          <w:bCs/>
          <w:color w:val="000000"/>
          <w:sz w:val="28"/>
          <w:szCs w:val="28"/>
        </w:rPr>
      </w:pPr>
      <w:r>
        <w:rPr>
          <w:b/>
          <w:bCs/>
          <w:color w:val="000000"/>
          <w:sz w:val="28"/>
          <w:szCs w:val="28"/>
        </w:rPr>
        <w:br w:type="page"/>
      </w:r>
    </w:p>
    <w:p w:rsidR="00316365" w:rsidRPr="00316365" w:rsidRDefault="00316365" w:rsidP="00483574">
      <w:pPr>
        <w:ind w:firstLine="709"/>
        <w:jc w:val="center"/>
        <w:rPr>
          <w:sz w:val="28"/>
          <w:szCs w:val="28"/>
        </w:rPr>
      </w:pPr>
      <w:r w:rsidRPr="00316365">
        <w:rPr>
          <w:sz w:val="28"/>
          <w:szCs w:val="28"/>
        </w:rPr>
        <w:lastRenderedPageBreak/>
        <w:t>Тема: </w:t>
      </w:r>
      <w:r w:rsidRPr="00316365">
        <w:rPr>
          <w:b/>
          <w:bCs/>
          <w:sz w:val="28"/>
          <w:szCs w:val="28"/>
        </w:rPr>
        <w:t>Основные фо</w:t>
      </w:r>
      <w:r w:rsidRPr="00DD407F">
        <w:rPr>
          <w:b/>
          <w:bCs/>
          <w:sz w:val="28"/>
          <w:szCs w:val="28"/>
        </w:rPr>
        <w:t>нды на автомобильном транспорте</w:t>
      </w:r>
    </w:p>
    <w:p w:rsidR="00316365" w:rsidRPr="00316365" w:rsidRDefault="00316365" w:rsidP="00316365">
      <w:pPr>
        <w:ind w:firstLine="709"/>
        <w:jc w:val="both"/>
        <w:rPr>
          <w:color w:val="000000"/>
        </w:rPr>
      </w:pPr>
    </w:p>
    <w:p w:rsidR="00316365" w:rsidRPr="00316365" w:rsidRDefault="00316365" w:rsidP="00316365">
      <w:pPr>
        <w:ind w:firstLine="709"/>
        <w:jc w:val="both"/>
        <w:rPr>
          <w:color w:val="000000"/>
        </w:rPr>
      </w:pPr>
      <w:r w:rsidRPr="00316365">
        <w:rPr>
          <w:b/>
          <w:bCs/>
          <w:color w:val="000000"/>
        </w:rPr>
        <w:t>План лекции</w:t>
      </w:r>
    </w:p>
    <w:p w:rsidR="00316365" w:rsidRPr="00316365" w:rsidRDefault="00316365" w:rsidP="00316365">
      <w:pPr>
        <w:numPr>
          <w:ilvl w:val="0"/>
          <w:numId w:val="2"/>
        </w:numPr>
        <w:ind w:left="0" w:firstLine="709"/>
        <w:jc w:val="both"/>
        <w:rPr>
          <w:color w:val="000000"/>
        </w:rPr>
      </w:pPr>
      <w:r w:rsidRPr="00316365">
        <w:rPr>
          <w:color w:val="000000"/>
        </w:rPr>
        <w:t>Сущность, назначение и состав основных фондов автотранспортных предприятий.</w:t>
      </w:r>
    </w:p>
    <w:p w:rsidR="00316365" w:rsidRPr="00316365" w:rsidRDefault="00316365" w:rsidP="00316365">
      <w:pPr>
        <w:numPr>
          <w:ilvl w:val="0"/>
          <w:numId w:val="2"/>
        </w:numPr>
        <w:ind w:left="0" w:firstLine="709"/>
        <w:jc w:val="both"/>
        <w:rPr>
          <w:color w:val="000000"/>
        </w:rPr>
      </w:pPr>
      <w:r w:rsidRPr="00316365">
        <w:rPr>
          <w:color w:val="000000"/>
        </w:rPr>
        <w:t>Учет и оценка основных средств.</w:t>
      </w:r>
    </w:p>
    <w:p w:rsidR="00316365" w:rsidRPr="00316365" w:rsidRDefault="00316365" w:rsidP="00316365">
      <w:pPr>
        <w:numPr>
          <w:ilvl w:val="0"/>
          <w:numId w:val="2"/>
        </w:numPr>
        <w:ind w:left="0" w:firstLine="709"/>
        <w:jc w:val="both"/>
        <w:rPr>
          <w:color w:val="000000"/>
        </w:rPr>
      </w:pPr>
      <w:r w:rsidRPr="00316365">
        <w:rPr>
          <w:color w:val="000000"/>
        </w:rPr>
        <w:t>Показатели использования основных производственных фондов.</w:t>
      </w:r>
    </w:p>
    <w:p w:rsidR="00316365" w:rsidRPr="00316365" w:rsidRDefault="00316365" w:rsidP="00316365">
      <w:pPr>
        <w:numPr>
          <w:ilvl w:val="0"/>
          <w:numId w:val="2"/>
        </w:numPr>
        <w:shd w:val="clear" w:color="auto" w:fill="FFFFFF"/>
        <w:ind w:left="0" w:firstLine="709"/>
        <w:jc w:val="both"/>
        <w:rPr>
          <w:color w:val="000000"/>
        </w:rPr>
      </w:pPr>
      <w:r w:rsidRPr="00316365">
        <w:rPr>
          <w:color w:val="000000"/>
        </w:rPr>
        <w:t>Эффективность использования основных производственных фондов.</w:t>
      </w:r>
    </w:p>
    <w:p w:rsidR="00316365" w:rsidRPr="00316365" w:rsidRDefault="00316365" w:rsidP="00316365">
      <w:pPr>
        <w:ind w:firstLine="709"/>
        <w:jc w:val="both"/>
        <w:rPr>
          <w:color w:val="000000"/>
        </w:rPr>
      </w:pPr>
    </w:p>
    <w:p w:rsidR="00316365" w:rsidRPr="00316365" w:rsidRDefault="00316365" w:rsidP="00316365">
      <w:pPr>
        <w:ind w:firstLine="709"/>
        <w:jc w:val="both"/>
        <w:rPr>
          <w:color w:val="000000"/>
        </w:rPr>
      </w:pPr>
    </w:p>
    <w:p w:rsidR="00316365" w:rsidRPr="00316365" w:rsidRDefault="00316365" w:rsidP="00316365">
      <w:pPr>
        <w:ind w:firstLine="709"/>
        <w:jc w:val="both"/>
        <w:rPr>
          <w:color w:val="000000"/>
        </w:rPr>
      </w:pPr>
      <w:r w:rsidRPr="00316365">
        <w:rPr>
          <w:b/>
          <w:bCs/>
          <w:color w:val="000000"/>
        </w:rPr>
        <w:t>Теоретическая часть</w:t>
      </w:r>
    </w:p>
    <w:p w:rsidR="00316365" w:rsidRPr="00316365" w:rsidRDefault="00316365" w:rsidP="00316365">
      <w:pPr>
        <w:ind w:firstLine="709"/>
        <w:jc w:val="both"/>
        <w:rPr>
          <w:color w:val="000000"/>
        </w:rPr>
      </w:pPr>
    </w:p>
    <w:p w:rsidR="00316365" w:rsidRPr="00316365" w:rsidRDefault="00316365" w:rsidP="00316365">
      <w:pPr>
        <w:numPr>
          <w:ilvl w:val="0"/>
          <w:numId w:val="3"/>
        </w:numPr>
        <w:shd w:val="clear" w:color="auto" w:fill="FFFFFF"/>
        <w:ind w:left="0" w:firstLine="709"/>
        <w:jc w:val="both"/>
        <w:rPr>
          <w:color w:val="000000"/>
        </w:rPr>
      </w:pPr>
      <w:r w:rsidRPr="00316365">
        <w:rPr>
          <w:b/>
          <w:bCs/>
          <w:color w:val="000000"/>
        </w:rPr>
        <w:t>Сущность, назначение и состав основных фондов автотранспортных предприятий.</w:t>
      </w:r>
    </w:p>
    <w:p w:rsidR="00316365" w:rsidRDefault="00316365" w:rsidP="00316365">
      <w:pPr>
        <w:shd w:val="clear" w:color="auto" w:fill="FFFFFF"/>
        <w:ind w:firstLine="709"/>
        <w:jc w:val="both"/>
        <w:rPr>
          <w:color w:val="000000"/>
        </w:rPr>
      </w:pPr>
      <w:r w:rsidRPr="00316365">
        <w:rPr>
          <w:color w:val="000000"/>
        </w:rPr>
        <w:t xml:space="preserve">Основные производственные фонды </w:t>
      </w:r>
      <w:r>
        <w:rPr>
          <w:color w:val="000000"/>
        </w:rPr>
        <w:t>–</w:t>
      </w:r>
      <w:r w:rsidRPr="00316365">
        <w:rPr>
          <w:color w:val="000000"/>
        </w:rPr>
        <w:t xml:space="preserve"> </w:t>
      </w:r>
      <w:r>
        <w:rPr>
          <w:color w:val="000000"/>
        </w:rPr>
        <w:t xml:space="preserve">это </w:t>
      </w:r>
      <w:r w:rsidRPr="00316365">
        <w:rPr>
          <w:color w:val="000000"/>
        </w:rPr>
        <w:t>средств</w:t>
      </w:r>
      <w:r>
        <w:rPr>
          <w:color w:val="000000"/>
        </w:rPr>
        <w:t>а труда, используемые в нескольких производственных циклах</w:t>
      </w:r>
      <w:r w:rsidRPr="00316365">
        <w:rPr>
          <w:color w:val="000000"/>
        </w:rPr>
        <w:t>,</w:t>
      </w:r>
      <w:r>
        <w:rPr>
          <w:color w:val="000000"/>
        </w:rPr>
        <w:t xml:space="preserve"> превышающих</w:t>
      </w:r>
      <w:r w:rsidRPr="00316365">
        <w:rPr>
          <w:color w:val="000000"/>
        </w:rPr>
        <w:t xml:space="preserve"> 12 месяцев</w:t>
      </w:r>
      <w:r>
        <w:rPr>
          <w:color w:val="000000"/>
        </w:rPr>
        <w:t>, при этом сохраняют свою натуральную форму и переносят</w:t>
      </w:r>
      <w:r w:rsidR="00483574">
        <w:rPr>
          <w:color w:val="000000"/>
        </w:rPr>
        <w:t xml:space="preserve"> свою стоимость на стоимость готовой транспортной продукции постепенно.</w:t>
      </w:r>
    </w:p>
    <w:p w:rsidR="00316365" w:rsidRPr="00316365" w:rsidRDefault="00316365" w:rsidP="00316365">
      <w:pPr>
        <w:shd w:val="clear" w:color="auto" w:fill="FFFFFF"/>
        <w:ind w:firstLine="709"/>
        <w:jc w:val="both"/>
        <w:rPr>
          <w:color w:val="000000"/>
        </w:rPr>
      </w:pPr>
      <w:r w:rsidRPr="00316365">
        <w:rPr>
          <w:b/>
          <w:bCs/>
          <w:color w:val="000000"/>
        </w:rPr>
        <w:t>Классификация и структура производственных основных средств</w:t>
      </w:r>
    </w:p>
    <w:p w:rsidR="00316365" w:rsidRPr="00316365" w:rsidRDefault="00316365" w:rsidP="00316365">
      <w:pPr>
        <w:shd w:val="clear" w:color="auto" w:fill="FFFFFF"/>
        <w:ind w:firstLine="709"/>
        <w:jc w:val="both"/>
        <w:rPr>
          <w:color w:val="000000"/>
        </w:rPr>
      </w:pPr>
      <w:r w:rsidRPr="00316365">
        <w:rPr>
          <w:color w:val="000000"/>
        </w:rPr>
        <w:t>По действующей видовой классификации основные производствен</w:t>
      </w:r>
      <w:r w:rsidRPr="00316365">
        <w:rPr>
          <w:color w:val="000000"/>
        </w:rPr>
        <w:softHyphen/>
        <w:t>ные фонды автотранспортных предприятий делятся на следующие груп</w:t>
      </w:r>
      <w:r w:rsidRPr="00316365">
        <w:rPr>
          <w:color w:val="000000"/>
        </w:rPr>
        <w:softHyphen/>
        <w:t>пы:</w:t>
      </w:r>
    </w:p>
    <w:p w:rsidR="00316365" w:rsidRPr="00316365" w:rsidRDefault="00316365" w:rsidP="00316365">
      <w:pPr>
        <w:pStyle w:val="a4"/>
        <w:numPr>
          <w:ilvl w:val="0"/>
          <w:numId w:val="10"/>
        </w:numPr>
        <w:shd w:val="clear" w:color="auto" w:fill="FFFFFF"/>
        <w:jc w:val="both"/>
        <w:rPr>
          <w:color w:val="000000"/>
        </w:rPr>
      </w:pPr>
      <w:r w:rsidRPr="00316365">
        <w:rPr>
          <w:color w:val="000000"/>
        </w:rPr>
        <w:t>Здания.</w:t>
      </w:r>
    </w:p>
    <w:p w:rsidR="00316365" w:rsidRPr="00316365" w:rsidRDefault="00316365" w:rsidP="00316365">
      <w:pPr>
        <w:pStyle w:val="a4"/>
        <w:numPr>
          <w:ilvl w:val="0"/>
          <w:numId w:val="10"/>
        </w:numPr>
        <w:shd w:val="clear" w:color="auto" w:fill="FFFFFF"/>
        <w:jc w:val="both"/>
        <w:rPr>
          <w:color w:val="000000"/>
        </w:rPr>
      </w:pPr>
      <w:r w:rsidRPr="00316365">
        <w:rPr>
          <w:color w:val="000000"/>
        </w:rPr>
        <w:t>Сооружения.</w:t>
      </w:r>
    </w:p>
    <w:p w:rsidR="00316365" w:rsidRPr="00316365" w:rsidRDefault="00316365" w:rsidP="00316365">
      <w:pPr>
        <w:pStyle w:val="a4"/>
        <w:numPr>
          <w:ilvl w:val="0"/>
          <w:numId w:val="10"/>
        </w:numPr>
        <w:shd w:val="clear" w:color="auto" w:fill="FFFFFF"/>
        <w:jc w:val="both"/>
        <w:rPr>
          <w:color w:val="000000"/>
        </w:rPr>
      </w:pPr>
      <w:r w:rsidRPr="00316365">
        <w:rPr>
          <w:color w:val="000000"/>
        </w:rPr>
        <w:t>Передаточные устройства.</w:t>
      </w:r>
    </w:p>
    <w:p w:rsidR="00316365" w:rsidRPr="00316365" w:rsidRDefault="00316365" w:rsidP="00316365">
      <w:pPr>
        <w:pStyle w:val="a4"/>
        <w:numPr>
          <w:ilvl w:val="0"/>
          <w:numId w:val="10"/>
        </w:numPr>
        <w:shd w:val="clear" w:color="auto" w:fill="FFFFFF"/>
        <w:jc w:val="both"/>
        <w:rPr>
          <w:color w:val="000000"/>
        </w:rPr>
      </w:pPr>
      <w:r w:rsidRPr="00316365">
        <w:rPr>
          <w:color w:val="000000"/>
        </w:rPr>
        <w:t>Машины и оборудование, в том числе:</w:t>
      </w:r>
    </w:p>
    <w:p w:rsidR="00316365" w:rsidRPr="00316365" w:rsidRDefault="00316365" w:rsidP="00316365">
      <w:pPr>
        <w:pStyle w:val="a4"/>
        <w:numPr>
          <w:ilvl w:val="0"/>
          <w:numId w:val="10"/>
        </w:numPr>
        <w:shd w:val="clear" w:color="auto" w:fill="FFFFFF"/>
        <w:jc w:val="both"/>
        <w:rPr>
          <w:color w:val="000000"/>
        </w:rPr>
      </w:pPr>
      <w:r w:rsidRPr="00316365">
        <w:rPr>
          <w:color w:val="000000"/>
        </w:rPr>
        <w:t>Транспортные средства.</w:t>
      </w:r>
    </w:p>
    <w:p w:rsidR="00316365" w:rsidRPr="00316365" w:rsidRDefault="00316365" w:rsidP="00316365">
      <w:pPr>
        <w:pStyle w:val="a4"/>
        <w:numPr>
          <w:ilvl w:val="0"/>
          <w:numId w:val="10"/>
        </w:numPr>
        <w:shd w:val="clear" w:color="auto" w:fill="FFFFFF"/>
        <w:jc w:val="both"/>
        <w:rPr>
          <w:color w:val="000000"/>
        </w:rPr>
      </w:pPr>
      <w:r w:rsidRPr="00316365">
        <w:rPr>
          <w:color w:val="000000"/>
        </w:rPr>
        <w:t>Производственный и хозяйственный инвентарь.</w:t>
      </w:r>
    </w:p>
    <w:p w:rsidR="00316365" w:rsidRPr="00316365" w:rsidRDefault="00316365" w:rsidP="00316365">
      <w:pPr>
        <w:pStyle w:val="a4"/>
        <w:numPr>
          <w:ilvl w:val="0"/>
          <w:numId w:val="10"/>
        </w:numPr>
        <w:shd w:val="clear" w:color="auto" w:fill="FFFFFF"/>
        <w:jc w:val="both"/>
        <w:rPr>
          <w:color w:val="000000"/>
        </w:rPr>
      </w:pPr>
      <w:r w:rsidRPr="00316365">
        <w:rPr>
          <w:color w:val="000000"/>
        </w:rPr>
        <w:t>Рабочий скот.</w:t>
      </w:r>
    </w:p>
    <w:p w:rsidR="00316365" w:rsidRPr="00316365" w:rsidRDefault="00316365" w:rsidP="00316365">
      <w:pPr>
        <w:pStyle w:val="a4"/>
        <w:numPr>
          <w:ilvl w:val="0"/>
          <w:numId w:val="10"/>
        </w:numPr>
        <w:shd w:val="clear" w:color="auto" w:fill="FFFFFF"/>
        <w:jc w:val="both"/>
        <w:rPr>
          <w:color w:val="000000"/>
        </w:rPr>
      </w:pPr>
      <w:r w:rsidRPr="00316365">
        <w:rPr>
          <w:color w:val="000000"/>
        </w:rPr>
        <w:t>Другие виды основных средств.</w:t>
      </w:r>
    </w:p>
    <w:p w:rsidR="00316365" w:rsidRPr="00316365" w:rsidRDefault="00316365" w:rsidP="00316365">
      <w:pPr>
        <w:ind w:firstLine="709"/>
        <w:jc w:val="both"/>
        <w:rPr>
          <w:color w:val="000000"/>
        </w:rPr>
      </w:pPr>
      <w:r w:rsidRPr="00316365">
        <w:rPr>
          <w:b/>
          <w:bCs/>
          <w:color w:val="000000"/>
        </w:rPr>
        <w:t>Здания</w:t>
      </w:r>
      <w:r w:rsidRPr="00316365">
        <w:rPr>
          <w:color w:val="000000"/>
        </w:rPr>
        <w:t xml:space="preserve"> – к ним относятся архитектурно-строительные объекты, назначением которых является создание условий для труда, социально-культурного обслуживания работающих и хранения материальных ценностей. В состав здания входят коммуникации внутри здания: система отопления, </w:t>
      </w:r>
      <w:proofErr w:type="spellStart"/>
      <w:r w:rsidRPr="00316365">
        <w:rPr>
          <w:color w:val="000000"/>
        </w:rPr>
        <w:t>водогазопровод</w:t>
      </w:r>
      <w:proofErr w:type="spellEnd"/>
      <w:r w:rsidRPr="00316365">
        <w:rPr>
          <w:color w:val="000000"/>
        </w:rPr>
        <w:t xml:space="preserve"> и канализация, силовая и осветительная электропроводки вместе с арматурой, телефонные и сигнализационные сети, вентиляционные устройства, подъемники (лифты).</w:t>
      </w:r>
    </w:p>
    <w:p w:rsidR="00316365" w:rsidRPr="00316365" w:rsidRDefault="00316365" w:rsidP="00316365">
      <w:pPr>
        <w:ind w:firstLine="709"/>
        <w:jc w:val="both"/>
        <w:rPr>
          <w:color w:val="000000"/>
        </w:rPr>
      </w:pPr>
      <w:r w:rsidRPr="00316365">
        <w:rPr>
          <w:color w:val="000000"/>
        </w:rPr>
        <w:t>В качестве основных конструктивных частей здания имеют крышу и стены. Инвентарным объектом по группе «здания» является каждое отдельно стоящее здание. По своему участию в производственном процессе, здания подразделяются на здания производственного и непроизводственного назначения.</w:t>
      </w:r>
    </w:p>
    <w:p w:rsidR="00316365" w:rsidRPr="00316365" w:rsidRDefault="00316365" w:rsidP="00316365">
      <w:pPr>
        <w:ind w:firstLine="709"/>
        <w:jc w:val="both"/>
        <w:rPr>
          <w:color w:val="000000"/>
        </w:rPr>
      </w:pPr>
      <w:r w:rsidRPr="00316365">
        <w:rPr>
          <w:color w:val="000000"/>
        </w:rPr>
        <w:t>В АТП к зданиям производственного назначения относятся здания гаражей, цехов, ремонтные мастерские, профилактории, автостанции, автовокзалы, а также строения служащие местом для выполнения административно-хозяйственных функций – конторы, склады, кладовые, душ и т. д.</w:t>
      </w:r>
    </w:p>
    <w:p w:rsidR="00316365" w:rsidRPr="00316365" w:rsidRDefault="00316365" w:rsidP="00316365">
      <w:pPr>
        <w:ind w:firstLine="709"/>
        <w:jc w:val="both"/>
        <w:rPr>
          <w:color w:val="000000"/>
        </w:rPr>
      </w:pPr>
      <w:r w:rsidRPr="00316365">
        <w:rPr>
          <w:color w:val="000000"/>
        </w:rPr>
        <w:t>К зданиям непроизводственного назначения относятся здания сельскохозяйственного назначения, жилые здания, бараки, гостиницы, общежития, детские ясли, клубы, здания здравоохранения, физкультуры и просвещения и др.</w:t>
      </w:r>
    </w:p>
    <w:p w:rsidR="00316365" w:rsidRPr="00316365" w:rsidRDefault="00316365" w:rsidP="00316365">
      <w:pPr>
        <w:ind w:firstLine="709"/>
        <w:jc w:val="both"/>
        <w:rPr>
          <w:color w:val="000000"/>
        </w:rPr>
      </w:pPr>
      <w:r w:rsidRPr="00316365">
        <w:rPr>
          <w:b/>
          <w:bCs/>
          <w:color w:val="000000"/>
        </w:rPr>
        <w:t>Сооружения</w:t>
      </w:r>
      <w:r w:rsidRPr="00316365">
        <w:rPr>
          <w:color w:val="000000"/>
        </w:rPr>
        <w:t> – к ним относятся инженерно-строительные объекты назначением которых является создание условий необходимых для осуществления процесса производства, но не изменяющих предмет труда. В АТП к сооружениям относятся покрытия территорий и площадок, открытые площадки для хранения автомобилей, погрузочно-разгрузочные устройства, эстакады на открытых площадках, канавы для ремонта, топливозаправочные колонки, навесы, эстакады, заборы, водоемы, колодцы, цистерны для воды и смазочных материалов, резервуары, водонапорные башни и т. д.</w:t>
      </w:r>
    </w:p>
    <w:p w:rsidR="00316365" w:rsidRPr="00316365" w:rsidRDefault="00316365" w:rsidP="00316365">
      <w:pPr>
        <w:ind w:firstLine="709"/>
        <w:jc w:val="both"/>
        <w:rPr>
          <w:color w:val="000000"/>
        </w:rPr>
      </w:pPr>
      <w:r w:rsidRPr="00316365">
        <w:rPr>
          <w:b/>
          <w:bCs/>
          <w:color w:val="000000"/>
        </w:rPr>
        <w:t>Передаточные устройства</w:t>
      </w:r>
      <w:r w:rsidRPr="00316365">
        <w:rPr>
          <w:color w:val="000000"/>
        </w:rPr>
        <w:t> – к ним относятся устройства при помощи которых происходит передача электрической и тепловой энергии, и передача механической энергии от машин – двигателей к рабочим машинам. Это трансмиссии, транспортеры, наружные электросети, трубопроводы со всеми промежуточными устройствами.</w:t>
      </w:r>
    </w:p>
    <w:p w:rsidR="00316365" w:rsidRPr="00316365" w:rsidRDefault="00316365" w:rsidP="00316365">
      <w:pPr>
        <w:ind w:firstLine="709"/>
        <w:jc w:val="both"/>
        <w:rPr>
          <w:color w:val="000000"/>
        </w:rPr>
      </w:pPr>
      <w:r w:rsidRPr="00316365">
        <w:rPr>
          <w:b/>
          <w:bCs/>
          <w:color w:val="000000"/>
        </w:rPr>
        <w:t>Машины и оборудование.</w:t>
      </w:r>
    </w:p>
    <w:p w:rsidR="00316365" w:rsidRPr="00316365" w:rsidRDefault="00316365" w:rsidP="00316365">
      <w:pPr>
        <w:ind w:firstLine="709"/>
        <w:jc w:val="both"/>
        <w:rPr>
          <w:color w:val="000000"/>
        </w:rPr>
      </w:pPr>
      <w:proofErr w:type="gramStart"/>
      <w:r w:rsidRPr="00316365">
        <w:rPr>
          <w:color w:val="000000"/>
        </w:rPr>
        <w:t>а</w:t>
      </w:r>
      <w:proofErr w:type="gramEnd"/>
      <w:r w:rsidRPr="00316365">
        <w:rPr>
          <w:color w:val="000000"/>
        </w:rPr>
        <w:t>) Силовые машины и их оборудование – к ним относят электродвигатели, генераторы, трансформаторы, паровые турбины, двигатели внутреннего сгорания, передвижные электростанции, компрессоры.</w:t>
      </w:r>
    </w:p>
    <w:p w:rsidR="00316365" w:rsidRPr="00316365" w:rsidRDefault="00316365" w:rsidP="00316365">
      <w:pPr>
        <w:ind w:firstLine="709"/>
        <w:jc w:val="both"/>
        <w:rPr>
          <w:color w:val="000000"/>
        </w:rPr>
      </w:pPr>
      <w:proofErr w:type="gramStart"/>
      <w:r w:rsidRPr="00316365">
        <w:rPr>
          <w:color w:val="000000"/>
        </w:rPr>
        <w:t>б</w:t>
      </w:r>
      <w:proofErr w:type="gramEnd"/>
      <w:r w:rsidRPr="00316365">
        <w:rPr>
          <w:color w:val="000000"/>
        </w:rPr>
        <w:t>) Рабочие машины и их оборудование – к ним относятся машины предназначенные для механического, термического и химического воздействия на предмет труда в процессе производства. Это прессы, молоты, горны, электросварочные аппараты, металлорежущие станки и т. д.</w:t>
      </w:r>
    </w:p>
    <w:p w:rsidR="00316365" w:rsidRPr="00316365" w:rsidRDefault="00316365" w:rsidP="00316365">
      <w:pPr>
        <w:ind w:firstLine="709"/>
        <w:jc w:val="both"/>
        <w:rPr>
          <w:color w:val="000000"/>
        </w:rPr>
      </w:pPr>
      <w:proofErr w:type="gramStart"/>
      <w:r w:rsidRPr="00316365">
        <w:rPr>
          <w:color w:val="000000"/>
        </w:rPr>
        <w:lastRenderedPageBreak/>
        <w:t>в</w:t>
      </w:r>
      <w:proofErr w:type="gramEnd"/>
      <w:r w:rsidRPr="00316365">
        <w:rPr>
          <w:color w:val="000000"/>
        </w:rPr>
        <w:t>) Измерительные и регулирующие приборы и устройства и лабораторное оборудование – к ним относятся измерительные приборы и оборудование постов и станций диагностики, лабораторное оборудование и приборы, электроизмерительные приборы и устройства общего и специального назначения и т. д.</w:t>
      </w:r>
    </w:p>
    <w:p w:rsidR="00316365" w:rsidRPr="00316365" w:rsidRDefault="00316365" w:rsidP="00316365">
      <w:pPr>
        <w:ind w:firstLine="709"/>
        <w:jc w:val="both"/>
        <w:rPr>
          <w:color w:val="000000"/>
        </w:rPr>
      </w:pPr>
      <w:proofErr w:type="gramStart"/>
      <w:r w:rsidRPr="00316365">
        <w:rPr>
          <w:color w:val="000000"/>
        </w:rPr>
        <w:t>г</w:t>
      </w:r>
      <w:proofErr w:type="gramEnd"/>
      <w:r w:rsidRPr="00316365">
        <w:rPr>
          <w:color w:val="000000"/>
        </w:rPr>
        <w:t>) Вычислительная техника – к ним относятся машины: электронные, цифровые с программным управлением общего назначения, специализированные и управляющие, аналоговые и клавишные электронные, перфорационные и клавишные электромеханические и вычислительные.</w:t>
      </w:r>
    </w:p>
    <w:p w:rsidR="00316365" w:rsidRPr="00316365" w:rsidRDefault="00316365" w:rsidP="00316365">
      <w:pPr>
        <w:ind w:firstLine="709"/>
        <w:jc w:val="both"/>
        <w:rPr>
          <w:color w:val="000000"/>
        </w:rPr>
      </w:pPr>
      <w:proofErr w:type="gramStart"/>
      <w:r w:rsidRPr="00316365">
        <w:rPr>
          <w:color w:val="000000"/>
        </w:rPr>
        <w:t>д</w:t>
      </w:r>
      <w:proofErr w:type="gramEnd"/>
      <w:r w:rsidRPr="00316365">
        <w:rPr>
          <w:color w:val="000000"/>
        </w:rPr>
        <w:t>) Прочие машины и их оборудование – к ним относятся оборудование АТС, пожарные машины, автомобили всех типов, используемые для хозяйственного обслуживания и т. д.</w:t>
      </w:r>
    </w:p>
    <w:p w:rsidR="00316365" w:rsidRPr="00316365" w:rsidRDefault="00316365" w:rsidP="00316365">
      <w:pPr>
        <w:ind w:firstLine="709"/>
        <w:jc w:val="both"/>
        <w:rPr>
          <w:color w:val="000000"/>
        </w:rPr>
      </w:pPr>
      <w:r w:rsidRPr="00316365">
        <w:rPr>
          <w:b/>
          <w:bCs/>
          <w:color w:val="000000"/>
        </w:rPr>
        <w:t>Транспортные средства</w:t>
      </w:r>
      <w:r w:rsidRPr="00316365">
        <w:rPr>
          <w:color w:val="000000"/>
        </w:rPr>
        <w:t> – это средства передвижения, предназначенные для перевозки людей и груза. К ним относятся грузовые и легковые автомобили, прицепы и полуприцепы, тягачи, автобусы, специальные автомобили, самосвалы.</w:t>
      </w:r>
    </w:p>
    <w:p w:rsidR="00316365" w:rsidRPr="00316365" w:rsidRDefault="00316365" w:rsidP="00316365">
      <w:pPr>
        <w:ind w:firstLine="709"/>
        <w:jc w:val="both"/>
        <w:rPr>
          <w:color w:val="000000"/>
        </w:rPr>
      </w:pPr>
      <w:r w:rsidRPr="00316365">
        <w:rPr>
          <w:b/>
          <w:bCs/>
          <w:color w:val="000000"/>
        </w:rPr>
        <w:t>Инструмент</w:t>
      </w:r>
      <w:r w:rsidRPr="00316365">
        <w:rPr>
          <w:color w:val="000000"/>
        </w:rPr>
        <w:t> – к ним относятся механизированные и немеханизированные орудия труда. Это электродрели, электровибраторы, рабочие зажимы, тиски и т. д.</w:t>
      </w:r>
    </w:p>
    <w:p w:rsidR="00316365" w:rsidRPr="00316365" w:rsidRDefault="00316365" w:rsidP="00316365">
      <w:pPr>
        <w:ind w:firstLine="709"/>
        <w:jc w:val="both"/>
        <w:rPr>
          <w:color w:val="000000"/>
        </w:rPr>
      </w:pPr>
      <w:r w:rsidRPr="00316365">
        <w:rPr>
          <w:b/>
          <w:bCs/>
          <w:color w:val="000000"/>
        </w:rPr>
        <w:t>Производственный инвентарь и принадлежности</w:t>
      </w:r>
      <w:r w:rsidRPr="00316365">
        <w:rPr>
          <w:color w:val="000000"/>
        </w:rPr>
        <w:t> – к ним относятся рабочие столы, верстаки, ограждения для машин, шкафы производственного назначения, стеллажи, инвентарная тара и др.</w:t>
      </w:r>
    </w:p>
    <w:p w:rsidR="00316365" w:rsidRPr="00316365" w:rsidRDefault="00316365" w:rsidP="00316365">
      <w:pPr>
        <w:ind w:firstLine="709"/>
        <w:jc w:val="both"/>
        <w:rPr>
          <w:color w:val="000000"/>
        </w:rPr>
      </w:pPr>
      <w:r w:rsidRPr="00316365">
        <w:rPr>
          <w:b/>
          <w:bCs/>
          <w:color w:val="000000"/>
        </w:rPr>
        <w:t>Хозяйственный инвентарь</w:t>
      </w:r>
      <w:r w:rsidRPr="00316365">
        <w:rPr>
          <w:color w:val="000000"/>
        </w:rPr>
        <w:t> – включает предметы конторского и хозяйственного значения. Это мебель, диваны, вешалки, электронагревательные приборы и т. д.</w:t>
      </w:r>
    </w:p>
    <w:p w:rsidR="00316365" w:rsidRPr="00316365" w:rsidRDefault="00316365" w:rsidP="00316365">
      <w:pPr>
        <w:ind w:firstLine="709"/>
        <w:jc w:val="both"/>
        <w:rPr>
          <w:color w:val="000000"/>
        </w:rPr>
      </w:pPr>
      <w:r w:rsidRPr="00316365">
        <w:rPr>
          <w:b/>
          <w:bCs/>
          <w:color w:val="000000"/>
        </w:rPr>
        <w:t>Прочие основные фонды</w:t>
      </w:r>
      <w:r w:rsidRPr="00316365">
        <w:rPr>
          <w:color w:val="000000"/>
        </w:rPr>
        <w:t> – это капитальные вложения в земельные участки (многолетние насаждения, отвод земельных участков) и законченные капитальные работы по арендованным основным фондам.</w:t>
      </w:r>
    </w:p>
    <w:p w:rsidR="00316365" w:rsidRPr="00316365" w:rsidRDefault="00316365" w:rsidP="00316365">
      <w:pPr>
        <w:shd w:val="clear" w:color="auto" w:fill="FFFFFF"/>
        <w:ind w:firstLine="709"/>
        <w:jc w:val="both"/>
        <w:rPr>
          <w:color w:val="000000"/>
        </w:rPr>
      </w:pPr>
      <w:r w:rsidRPr="00316365">
        <w:rPr>
          <w:color w:val="000000"/>
        </w:rPr>
        <w:t>Соотношение отдельных групп основных фондов в их общей стои</w:t>
      </w:r>
      <w:r w:rsidRPr="00316365">
        <w:rPr>
          <w:color w:val="000000"/>
        </w:rPr>
        <w:softHyphen/>
        <w:t xml:space="preserve">мости представляет собой </w:t>
      </w:r>
      <w:r w:rsidRPr="00316365">
        <w:rPr>
          <w:b/>
          <w:color w:val="000000"/>
        </w:rPr>
        <w:t>структуру основных фон</w:t>
      </w:r>
      <w:r w:rsidRPr="00316365">
        <w:rPr>
          <w:b/>
          <w:color w:val="000000"/>
        </w:rPr>
        <w:softHyphen/>
        <w:t>дов</w:t>
      </w:r>
      <w:proofErr w:type="gramStart"/>
      <w:r w:rsidRPr="00316365">
        <w:rPr>
          <w:color w:val="000000"/>
        </w:rPr>
        <w:t>.</w:t>
      </w:r>
      <w:r w:rsidR="00483574">
        <w:rPr>
          <w:color w:val="000000"/>
        </w:rPr>
        <w:t xml:space="preserve"> </w:t>
      </w:r>
      <w:proofErr w:type="gramEnd"/>
      <w:r w:rsidR="00483574">
        <w:rPr>
          <w:color w:val="000000"/>
        </w:rPr>
        <w:t>П</w:t>
      </w:r>
      <w:r w:rsidRPr="00316365">
        <w:rPr>
          <w:color w:val="000000"/>
        </w:rPr>
        <w:t>о характеру участия в производственном процессе в структуре основных производственных фондов (ОПФ) принято выделять активную и пассивную части. К активной части относятся те группы ОПФ, которые принимают непосредственное участие в основном производствен</w:t>
      </w:r>
      <w:r w:rsidRPr="00316365">
        <w:rPr>
          <w:color w:val="000000"/>
        </w:rPr>
        <w:softHyphen/>
        <w:t>ном процессе. В АТП - это транспортные средства, без которых не</w:t>
      </w:r>
      <w:r w:rsidRPr="00316365">
        <w:rPr>
          <w:color w:val="000000"/>
        </w:rPr>
        <w:softHyphen/>
        <w:t>возможно выполнение процесса перевозок. К пассивной части относят</w:t>
      </w:r>
      <w:r w:rsidRPr="00316365">
        <w:rPr>
          <w:color w:val="000000"/>
        </w:rPr>
        <w:softHyphen/>
        <w:t>ся ОПФ, содействующие производственному процессу, обеспечиваю</w:t>
      </w:r>
      <w:r w:rsidRPr="00316365">
        <w:rPr>
          <w:color w:val="000000"/>
        </w:rPr>
        <w:softHyphen/>
        <w:t>щие нормальное функционирование активной части ОПФ - это зда</w:t>
      </w:r>
      <w:r w:rsidRPr="00316365">
        <w:rPr>
          <w:color w:val="000000"/>
        </w:rPr>
        <w:softHyphen/>
        <w:t>ния, сооружения, оборудование, дорогостоящий инвентарь.</w:t>
      </w:r>
    </w:p>
    <w:p w:rsidR="00316365" w:rsidRPr="00316365" w:rsidRDefault="00316365" w:rsidP="00316365">
      <w:pPr>
        <w:shd w:val="clear" w:color="auto" w:fill="FFFFFF"/>
        <w:ind w:firstLine="709"/>
        <w:jc w:val="both"/>
        <w:rPr>
          <w:color w:val="000000"/>
        </w:rPr>
      </w:pPr>
      <w:r w:rsidRPr="00316365">
        <w:rPr>
          <w:color w:val="000000"/>
        </w:rPr>
        <w:t xml:space="preserve">Наряду с производственными основными фондами существуют </w:t>
      </w:r>
      <w:r w:rsidRPr="00316365">
        <w:rPr>
          <w:b/>
          <w:color w:val="000000"/>
        </w:rPr>
        <w:t>не</w:t>
      </w:r>
      <w:r w:rsidRPr="00316365">
        <w:rPr>
          <w:b/>
          <w:color w:val="000000"/>
        </w:rPr>
        <w:softHyphen/>
        <w:t>производственные</w:t>
      </w:r>
      <w:r w:rsidRPr="00316365">
        <w:rPr>
          <w:b/>
          <w:bCs/>
          <w:color w:val="000000"/>
        </w:rPr>
        <w:t> </w:t>
      </w:r>
      <w:r w:rsidRPr="00316365">
        <w:rPr>
          <w:b/>
          <w:color w:val="000000"/>
        </w:rPr>
        <w:t>основные фонды</w:t>
      </w:r>
      <w:r w:rsidRPr="00316365">
        <w:rPr>
          <w:color w:val="000000"/>
        </w:rPr>
        <w:t>: жилые дома, детские и спортив</w:t>
      </w:r>
      <w:r w:rsidRPr="00316365">
        <w:rPr>
          <w:color w:val="000000"/>
        </w:rPr>
        <w:softHyphen/>
        <w:t>ные учреждения и другие объекты культурно-бытового обслуживания трудящихся, которые находятся на балансе предприятия.</w:t>
      </w:r>
    </w:p>
    <w:p w:rsidR="00316365" w:rsidRPr="00316365" w:rsidRDefault="00316365" w:rsidP="00316365">
      <w:pPr>
        <w:shd w:val="clear" w:color="auto" w:fill="FFFFFF"/>
        <w:ind w:firstLine="709"/>
        <w:jc w:val="both"/>
        <w:rPr>
          <w:color w:val="000000"/>
        </w:rPr>
      </w:pPr>
    </w:p>
    <w:p w:rsidR="00316365" w:rsidRPr="00316365" w:rsidRDefault="00483574" w:rsidP="00316365">
      <w:pPr>
        <w:numPr>
          <w:ilvl w:val="0"/>
          <w:numId w:val="5"/>
        </w:numPr>
        <w:shd w:val="clear" w:color="auto" w:fill="FFFFFF"/>
        <w:ind w:left="0" w:firstLine="709"/>
        <w:jc w:val="both"/>
        <w:rPr>
          <w:color w:val="000000"/>
        </w:rPr>
      </w:pPr>
      <w:r>
        <w:rPr>
          <w:b/>
          <w:bCs/>
          <w:color w:val="000000"/>
        </w:rPr>
        <w:t>Стоимостная о</w:t>
      </w:r>
      <w:r w:rsidR="00316365" w:rsidRPr="00316365">
        <w:rPr>
          <w:b/>
          <w:bCs/>
          <w:color w:val="000000"/>
        </w:rPr>
        <w:t>ценка основных средств.</w:t>
      </w:r>
    </w:p>
    <w:p w:rsidR="00316365" w:rsidRPr="00316365" w:rsidRDefault="00316365" w:rsidP="00316365">
      <w:pPr>
        <w:shd w:val="clear" w:color="auto" w:fill="FFFFFF"/>
        <w:ind w:firstLine="709"/>
        <w:jc w:val="both"/>
        <w:rPr>
          <w:color w:val="000000"/>
        </w:rPr>
      </w:pPr>
      <w:r w:rsidRPr="00316365">
        <w:rPr>
          <w:color w:val="000000"/>
        </w:rPr>
        <w:t>Существует несколько видов оценок основных фондов: по первоначальной, восстановительной и остаточной стоимости.</w:t>
      </w:r>
    </w:p>
    <w:p w:rsidR="00316365" w:rsidRPr="00316365" w:rsidRDefault="00316365" w:rsidP="00316365">
      <w:pPr>
        <w:shd w:val="clear" w:color="auto" w:fill="FFFFFF"/>
        <w:ind w:firstLine="709"/>
        <w:jc w:val="both"/>
        <w:rPr>
          <w:color w:val="000000"/>
        </w:rPr>
      </w:pPr>
      <w:r w:rsidRPr="00316365">
        <w:rPr>
          <w:b/>
          <w:bCs/>
          <w:color w:val="000000"/>
        </w:rPr>
        <w:t>Первоначальная стоимость ОПФ </w:t>
      </w:r>
      <w:r w:rsidRPr="00316365">
        <w:rPr>
          <w:color w:val="000000"/>
        </w:rPr>
        <w:t>— это сумма затрат на изготов</w:t>
      </w:r>
      <w:r w:rsidRPr="00316365">
        <w:rPr>
          <w:color w:val="000000"/>
        </w:rPr>
        <w:softHyphen/>
        <w:t>ление или приобретение фондов, их доставку и монтаж.</w:t>
      </w:r>
    </w:p>
    <w:p w:rsidR="00316365" w:rsidRPr="00316365" w:rsidRDefault="00316365" w:rsidP="00316365">
      <w:pPr>
        <w:shd w:val="clear" w:color="auto" w:fill="FFFFFF"/>
        <w:ind w:firstLine="709"/>
        <w:jc w:val="both"/>
        <w:rPr>
          <w:color w:val="000000"/>
        </w:rPr>
      </w:pPr>
      <w:r w:rsidRPr="00316365">
        <w:rPr>
          <w:b/>
          <w:bCs/>
          <w:color w:val="000000"/>
        </w:rPr>
        <w:t>Восстановительная стоимость </w:t>
      </w:r>
      <w:r w:rsidRPr="00316365">
        <w:rPr>
          <w:color w:val="000000"/>
        </w:rPr>
        <w:t>— это сумма затрат на воспроизводство основных фондов в современных условиях; она устанавливается обычно во время переоценки фондов.</w:t>
      </w:r>
    </w:p>
    <w:p w:rsidR="00316365" w:rsidRPr="00316365" w:rsidRDefault="00316365" w:rsidP="00316365">
      <w:pPr>
        <w:shd w:val="clear" w:color="auto" w:fill="FFFFFF"/>
        <w:ind w:firstLine="709"/>
        <w:jc w:val="both"/>
        <w:rPr>
          <w:color w:val="000000"/>
        </w:rPr>
      </w:pPr>
      <w:r w:rsidRPr="00316365">
        <w:rPr>
          <w:b/>
          <w:bCs/>
          <w:color w:val="000000"/>
        </w:rPr>
        <w:t>Остаточная стоимость </w:t>
      </w:r>
      <w:r w:rsidRPr="00316365">
        <w:rPr>
          <w:color w:val="000000"/>
        </w:rPr>
        <w:t>представляет собой разность между первоначальной и восстановительной стоимостью основных фондов и суммой их износа.</w:t>
      </w:r>
    </w:p>
    <w:p w:rsidR="00316365" w:rsidRPr="00316365" w:rsidRDefault="00316365" w:rsidP="00316365">
      <w:pPr>
        <w:shd w:val="clear" w:color="auto" w:fill="FFFFFF"/>
        <w:ind w:firstLine="709"/>
        <w:jc w:val="both"/>
        <w:rPr>
          <w:color w:val="000000"/>
        </w:rPr>
      </w:pPr>
    </w:p>
    <w:p w:rsidR="00316365" w:rsidRPr="00316365" w:rsidRDefault="00316365" w:rsidP="00316365">
      <w:pPr>
        <w:numPr>
          <w:ilvl w:val="0"/>
          <w:numId w:val="6"/>
        </w:numPr>
        <w:ind w:left="0" w:firstLine="709"/>
        <w:jc w:val="both"/>
        <w:rPr>
          <w:color w:val="000000"/>
        </w:rPr>
      </w:pPr>
      <w:r w:rsidRPr="00316365">
        <w:rPr>
          <w:b/>
          <w:bCs/>
          <w:color w:val="000000"/>
        </w:rPr>
        <w:t>Показатели использования основных производственных фондов.</w:t>
      </w:r>
    </w:p>
    <w:p w:rsidR="00316365" w:rsidRPr="00316365" w:rsidRDefault="00316365" w:rsidP="00316365">
      <w:pPr>
        <w:ind w:firstLine="709"/>
        <w:jc w:val="both"/>
        <w:rPr>
          <w:color w:val="000000"/>
        </w:rPr>
      </w:pPr>
      <w:r w:rsidRPr="00316365">
        <w:rPr>
          <w:color w:val="000000"/>
        </w:rPr>
        <w:t>В результате лучшего использования основных фондов происходит снижение затрат живого и овеществленного труда на единицу транспортной продукции, что приводит к снижению себестоимости перевозок и повышению рентабельности автотранспортных предприятий.</w:t>
      </w:r>
    </w:p>
    <w:p w:rsidR="00316365" w:rsidRPr="00316365" w:rsidRDefault="00316365" w:rsidP="00316365">
      <w:pPr>
        <w:ind w:firstLine="709"/>
        <w:jc w:val="both"/>
        <w:rPr>
          <w:color w:val="000000"/>
        </w:rPr>
      </w:pPr>
      <w:r w:rsidRPr="00316365">
        <w:rPr>
          <w:color w:val="000000"/>
        </w:rPr>
        <w:t>Показатели использования основных производственных фондов автомобильного транспорта подразделяются на две группы:</w:t>
      </w:r>
    </w:p>
    <w:p w:rsidR="00316365" w:rsidRPr="00316365" w:rsidRDefault="00316365" w:rsidP="00316365">
      <w:pPr>
        <w:numPr>
          <w:ilvl w:val="0"/>
          <w:numId w:val="7"/>
        </w:numPr>
        <w:ind w:left="0" w:firstLine="709"/>
        <w:jc w:val="both"/>
        <w:rPr>
          <w:color w:val="000000"/>
        </w:rPr>
      </w:pPr>
      <w:proofErr w:type="gramStart"/>
      <w:r w:rsidRPr="00316365">
        <w:rPr>
          <w:color w:val="000000"/>
        </w:rPr>
        <w:t>натуральные</w:t>
      </w:r>
      <w:proofErr w:type="gramEnd"/>
      <w:r w:rsidRPr="00316365">
        <w:rPr>
          <w:color w:val="000000"/>
        </w:rPr>
        <w:t>;</w:t>
      </w:r>
    </w:p>
    <w:p w:rsidR="00316365" w:rsidRPr="00316365" w:rsidRDefault="00316365" w:rsidP="00316365">
      <w:pPr>
        <w:numPr>
          <w:ilvl w:val="0"/>
          <w:numId w:val="7"/>
        </w:numPr>
        <w:ind w:left="0" w:firstLine="709"/>
        <w:jc w:val="both"/>
        <w:rPr>
          <w:color w:val="000000"/>
        </w:rPr>
      </w:pPr>
      <w:proofErr w:type="gramStart"/>
      <w:r w:rsidRPr="00316365">
        <w:rPr>
          <w:color w:val="000000"/>
        </w:rPr>
        <w:t>стоимостные</w:t>
      </w:r>
      <w:proofErr w:type="gramEnd"/>
      <w:r w:rsidRPr="00316365">
        <w:rPr>
          <w:color w:val="000000"/>
        </w:rPr>
        <w:t>.</w:t>
      </w:r>
    </w:p>
    <w:p w:rsidR="00316365" w:rsidRPr="00316365" w:rsidRDefault="00316365" w:rsidP="00316365">
      <w:pPr>
        <w:ind w:firstLine="709"/>
        <w:jc w:val="both"/>
        <w:rPr>
          <w:color w:val="000000"/>
        </w:rPr>
      </w:pPr>
      <w:r w:rsidRPr="00316365">
        <w:rPr>
          <w:color w:val="000000"/>
        </w:rPr>
        <w:t>К натуральным показателям в первую очередь относится показатель производительности на одну среднесписочную автомобиле - тонну:</w:t>
      </w:r>
    </w:p>
    <w:p w:rsidR="00316365" w:rsidRDefault="00316365" w:rsidP="00316365">
      <w:pPr>
        <w:ind w:firstLine="709"/>
        <w:jc w:val="both"/>
        <w:rPr>
          <w:color w:val="000000"/>
        </w:rPr>
      </w:pPr>
      <w:proofErr w:type="gramStart"/>
      <w:r w:rsidRPr="00316365">
        <w:rPr>
          <w:color w:val="000000"/>
        </w:rPr>
        <w:t>а</w:t>
      </w:r>
      <w:proofErr w:type="gramEnd"/>
      <w:r w:rsidRPr="00316365">
        <w:rPr>
          <w:color w:val="000000"/>
        </w:rPr>
        <w:t>) в тоннах:</w:t>
      </w:r>
    </w:p>
    <w:p w:rsidR="00316365" w:rsidRPr="00316365" w:rsidRDefault="00316365" w:rsidP="00316365">
      <w:pPr>
        <w:ind w:firstLine="709"/>
        <w:jc w:val="both"/>
        <w:rPr>
          <w:color w:val="000000"/>
        </w:rPr>
      </w:pPr>
    </w:p>
    <w:p w:rsidR="00316365" w:rsidRDefault="00316365" w:rsidP="00316365">
      <w:pPr>
        <w:ind w:firstLine="709"/>
        <w:jc w:val="both"/>
        <w:rPr>
          <w:color w:val="000000"/>
        </w:rPr>
      </w:pPr>
      <w:r w:rsidRPr="00316365">
        <w:rPr>
          <w:noProof/>
          <w:color w:val="000000"/>
        </w:rPr>
        <w:drawing>
          <wp:inline distT="0" distB="0" distL="0" distR="0">
            <wp:extent cx="714375" cy="428625"/>
            <wp:effectExtent l="0" t="0" r="9525" b="9525"/>
            <wp:docPr id="2" name="Рисунок 2" descr="hello_html_11f571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11f571bf.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428625"/>
                    </a:xfrm>
                    <a:prstGeom prst="rect">
                      <a:avLst/>
                    </a:prstGeom>
                    <a:noFill/>
                    <a:ln>
                      <a:noFill/>
                    </a:ln>
                  </pic:spPr>
                </pic:pic>
              </a:graphicData>
            </a:graphic>
          </wp:inline>
        </w:drawing>
      </w:r>
    </w:p>
    <w:p w:rsidR="00316365" w:rsidRPr="00316365" w:rsidRDefault="00316365" w:rsidP="00316365">
      <w:pPr>
        <w:ind w:firstLine="709"/>
        <w:jc w:val="both"/>
        <w:rPr>
          <w:color w:val="000000"/>
        </w:rPr>
      </w:pPr>
      <w:proofErr w:type="gramStart"/>
      <w:r w:rsidRPr="00316365">
        <w:rPr>
          <w:color w:val="000000"/>
        </w:rPr>
        <w:t>б</w:t>
      </w:r>
      <w:proofErr w:type="gramEnd"/>
      <w:r w:rsidRPr="00316365">
        <w:rPr>
          <w:color w:val="000000"/>
        </w:rPr>
        <w:t xml:space="preserve">) в </w:t>
      </w:r>
      <w:proofErr w:type="spellStart"/>
      <w:r w:rsidRPr="00316365">
        <w:rPr>
          <w:color w:val="000000"/>
        </w:rPr>
        <w:t>тонно</w:t>
      </w:r>
      <w:proofErr w:type="spellEnd"/>
      <w:r w:rsidRPr="00316365">
        <w:rPr>
          <w:color w:val="000000"/>
        </w:rPr>
        <w:t xml:space="preserve"> – километрах:</w:t>
      </w:r>
    </w:p>
    <w:p w:rsidR="00316365" w:rsidRPr="00316365" w:rsidRDefault="00316365" w:rsidP="00316365">
      <w:pPr>
        <w:ind w:firstLine="709"/>
        <w:jc w:val="both"/>
        <w:rPr>
          <w:color w:val="000000"/>
        </w:rPr>
      </w:pPr>
    </w:p>
    <w:p w:rsidR="00316365" w:rsidRDefault="00316365" w:rsidP="00316365">
      <w:pPr>
        <w:ind w:firstLine="709"/>
        <w:jc w:val="both"/>
        <w:rPr>
          <w:color w:val="000000"/>
        </w:rPr>
      </w:pPr>
      <w:r w:rsidRPr="00316365">
        <w:rPr>
          <w:noProof/>
          <w:color w:val="000000"/>
        </w:rPr>
        <w:drawing>
          <wp:inline distT="0" distB="0" distL="0" distR="0">
            <wp:extent cx="714375" cy="428625"/>
            <wp:effectExtent l="0" t="0" r="9525" b="9525"/>
            <wp:docPr id="1" name="Рисунок 1" descr="hello_html_4960dd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4960dd7b.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428625"/>
                    </a:xfrm>
                    <a:prstGeom prst="rect">
                      <a:avLst/>
                    </a:prstGeom>
                    <a:noFill/>
                    <a:ln>
                      <a:noFill/>
                    </a:ln>
                  </pic:spPr>
                </pic:pic>
              </a:graphicData>
            </a:graphic>
          </wp:inline>
        </w:drawing>
      </w:r>
    </w:p>
    <w:p w:rsidR="009B546C" w:rsidRDefault="009B546C" w:rsidP="00316365">
      <w:pPr>
        <w:ind w:firstLine="709"/>
        <w:jc w:val="both"/>
        <w:rPr>
          <w:color w:val="000000"/>
        </w:rPr>
      </w:pPr>
      <w:proofErr w:type="gramStart"/>
      <w:r>
        <w:rPr>
          <w:color w:val="000000"/>
        </w:rPr>
        <w:t>где</w:t>
      </w:r>
      <w:proofErr w:type="gramEnd"/>
      <w:r>
        <w:rPr>
          <w:color w:val="000000"/>
        </w:rPr>
        <w:t xml:space="preserve"> </w:t>
      </w:r>
      <w:r>
        <w:rPr>
          <w:color w:val="000000"/>
        </w:rPr>
        <w:tab/>
      </w:r>
      <w:r>
        <w:rPr>
          <w:color w:val="000000"/>
          <w:lang w:val="en-US"/>
        </w:rPr>
        <w:t>Q</w:t>
      </w:r>
      <w:r w:rsidRPr="009B546C">
        <w:rPr>
          <w:color w:val="000000"/>
        </w:rPr>
        <w:t xml:space="preserve"> – </w:t>
      </w:r>
      <w:r>
        <w:rPr>
          <w:color w:val="000000"/>
        </w:rPr>
        <w:t>объем перевезенного груза, т.;</w:t>
      </w:r>
    </w:p>
    <w:p w:rsidR="009B546C" w:rsidRDefault="009B546C" w:rsidP="00316365">
      <w:pPr>
        <w:ind w:firstLine="709"/>
        <w:jc w:val="both"/>
        <w:rPr>
          <w:color w:val="000000"/>
        </w:rPr>
      </w:pPr>
      <w:r>
        <w:rPr>
          <w:color w:val="000000"/>
        </w:rPr>
        <w:tab/>
        <w:t xml:space="preserve">Р – грузооборот предприятия, </w:t>
      </w:r>
      <w:proofErr w:type="spellStart"/>
      <w:proofErr w:type="gramStart"/>
      <w:r>
        <w:rPr>
          <w:color w:val="000000"/>
        </w:rPr>
        <w:t>ткм</w:t>
      </w:r>
      <w:proofErr w:type="spellEnd"/>
      <w:r>
        <w:rPr>
          <w:color w:val="000000"/>
        </w:rPr>
        <w:t>.;</w:t>
      </w:r>
      <w:proofErr w:type="gramEnd"/>
    </w:p>
    <w:p w:rsidR="009B546C" w:rsidRDefault="009B546C" w:rsidP="00316365">
      <w:pPr>
        <w:ind w:firstLine="709"/>
        <w:jc w:val="both"/>
        <w:rPr>
          <w:color w:val="000000"/>
        </w:rPr>
      </w:pPr>
      <w:r>
        <w:rPr>
          <w:color w:val="000000"/>
        </w:rPr>
        <w:tab/>
        <w:t>Ас – среднесписочное число автомобилей;</w:t>
      </w:r>
    </w:p>
    <w:p w:rsidR="009B546C" w:rsidRPr="00316365" w:rsidRDefault="009B546C" w:rsidP="00316365">
      <w:pPr>
        <w:ind w:firstLine="709"/>
        <w:jc w:val="both"/>
        <w:rPr>
          <w:color w:val="000000"/>
        </w:rPr>
      </w:pPr>
      <w:r>
        <w:rPr>
          <w:color w:val="000000"/>
          <w:lang w:val="en-US"/>
        </w:rPr>
        <w:tab/>
        <w:t xml:space="preserve">q – </w:t>
      </w:r>
      <w:proofErr w:type="gramStart"/>
      <w:r w:rsidR="00DE74AF">
        <w:rPr>
          <w:color w:val="000000"/>
        </w:rPr>
        <w:t>грузоподъемность</w:t>
      </w:r>
      <w:proofErr w:type="gramEnd"/>
      <w:r w:rsidR="00DE74AF">
        <w:rPr>
          <w:color w:val="000000"/>
        </w:rPr>
        <w:t>, т</w:t>
      </w:r>
    </w:p>
    <w:p w:rsidR="00316365" w:rsidRPr="00316365" w:rsidRDefault="00316365" w:rsidP="00316365">
      <w:pPr>
        <w:shd w:val="clear" w:color="auto" w:fill="FFFFFF"/>
        <w:ind w:firstLine="709"/>
        <w:jc w:val="both"/>
        <w:rPr>
          <w:color w:val="000000"/>
        </w:rPr>
      </w:pPr>
    </w:p>
    <w:p w:rsidR="00316365" w:rsidRPr="00316365" w:rsidRDefault="00316365" w:rsidP="00316365">
      <w:pPr>
        <w:numPr>
          <w:ilvl w:val="0"/>
          <w:numId w:val="8"/>
        </w:numPr>
        <w:shd w:val="clear" w:color="auto" w:fill="FFFFFF"/>
        <w:ind w:left="0" w:firstLine="709"/>
        <w:jc w:val="both"/>
        <w:rPr>
          <w:color w:val="000000"/>
        </w:rPr>
      </w:pPr>
      <w:r w:rsidRPr="00316365">
        <w:rPr>
          <w:b/>
          <w:bCs/>
          <w:color w:val="000000"/>
        </w:rPr>
        <w:t>Эффективность использования основных производственных фондов.</w:t>
      </w:r>
    </w:p>
    <w:p w:rsidR="00316365" w:rsidRPr="00316365" w:rsidRDefault="00316365" w:rsidP="00316365">
      <w:pPr>
        <w:shd w:val="clear" w:color="auto" w:fill="FFFFFF"/>
        <w:ind w:firstLine="709"/>
        <w:jc w:val="both"/>
        <w:rPr>
          <w:color w:val="000000"/>
        </w:rPr>
      </w:pPr>
      <w:r w:rsidRPr="00316365">
        <w:rPr>
          <w:color w:val="000000"/>
        </w:rPr>
        <w:t>Повышение интенсивности использования основных производст</w:t>
      </w:r>
      <w:r w:rsidRPr="00316365">
        <w:rPr>
          <w:color w:val="000000"/>
        </w:rPr>
        <w:softHyphen/>
        <w:t>венных фондов является важнейшим условием и резервом роста эф</w:t>
      </w:r>
      <w:r w:rsidRPr="00316365">
        <w:rPr>
          <w:color w:val="000000"/>
        </w:rPr>
        <w:softHyphen/>
        <w:t>фективности производства.</w:t>
      </w:r>
    </w:p>
    <w:p w:rsidR="00316365" w:rsidRPr="00316365" w:rsidRDefault="00316365" w:rsidP="00316365">
      <w:pPr>
        <w:shd w:val="clear" w:color="auto" w:fill="FFFFFF"/>
        <w:ind w:firstLine="709"/>
        <w:jc w:val="both"/>
        <w:rPr>
          <w:color w:val="000000"/>
        </w:rPr>
      </w:pPr>
      <w:r w:rsidRPr="00316365">
        <w:rPr>
          <w:color w:val="000000"/>
        </w:rPr>
        <w:t>Для оценки эффективности использования основных фондов в сфе</w:t>
      </w:r>
      <w:r w:rsidRPr="00316365">
        <w:rPr>
          <w:color w:val="000000"/>
        </w:rPr>
        <w:softHyphen/>
        <w:t>ре автомобильного транспорта применяются показатели</w:t>
      </w:r>
      <w:r w:rsidR="00DE74AF">
        <w:rPr>
          <w:color w:val="000000"/>
        </w:rPr>
        <w:t>:</w:t>
      </w:r>
      <w:r w:rsidRPr="00316365">
        <w:rPr>
          <w:color w:val="000000"/>
        </w:rPr>
        <w:t xml:space="preserve"> фондоот</w:t>
      </w:r>
      <w:r w:rsidR="00DE74AF">
        <w:rPr>
          <w:color w:val="000000"/>
        </w:rPr>
        <w:t xml:space="preserve">дача, </w:t>
      </w:r>
      <w:proofErr w:type="spellStart"/>
      <w:r w:rsidR="00DE74AF">
        <w:rPr>
          <w:color w:val="000000"/>
        </w:rPr>
        <w:t>фондоемкость</w:t>
      </w:r>
      <w:proofErr w:type="spellEnd"/>
      <w:r w:rsidR="00DE74AF">
        <w:rPr>
          <w:color w:val="000000"/>
        </w:rPr>
        <w:t xml:space="preserve">, </w:t>
      </w:r>
      <w:proofErr w:type="spellStart"/>
      <w:r w:rsidR="00DE74AF">
        <w:rPr>
          <w:color w:val="000000"/>
        </w:rPr>
        <w:t>фондовооруженность</w:t>
      </w:r>
      <w:proofErr w:type="spellEnd"/>
      <w:r w:rsidR="00DE74AF">
        <w:rPr>
          <w:color w:val="000000"/>
        </w:rPr>
        <w:t xml:space="preserve"> и рентабельность</w:t>
      </w:r>
      <w:r w:rsidRPr="00316365">
        <w:rPr>
          <w:color w:val="000000"/>
        </w:rPr>
        <w:t xml:space="preserve"> основных фон</w:t>
      </w:r>
      <w:r w:rsidRPr="00316365">
        <w:rPr>
          <w:color w:val="000000"/>
        </w:rPr>
        <w:softHyphen/>
        <w:t>дов, а также различные коэффициенты.</w:t>
      </w:r>
    </w:p>
    <w:p w:rsidR="00316365" w:rsidRPr="00316365" w:rsidRDefault="00316365" w:rsidP="00316365">
      <w:pPr>
        <w:shd w:val="clear" w:color="auto" w:fill="FFFFFF"/>
        <w:ind w:firstLine="709"/>
        <w:jc w:val="both"/>
        <w:rPr>
          <w:color w:val="000000"/>
        </w:rPr>
      </w:pPr>
      <w:r w:rsidRPr="00316365">
        <w:rPr>
          <w:b/>
          <w:bCs/>
          <w:color w:val="000000"/>
        </w:rPr>
        <w:t>Фондоотдача ФО</w:t>
      </w:r>
      <w:r w:rsidRPr="00316365">
        <w:rPr>
          <w:i/>
          <w:iCs/>
          <w:color w:val="000000"/>
        </w:rPr>
        <w:t> - </w:t>
      </w:r>
      <w:r w:rsidRPr="00316365">
        <w:rPr>
          <w:color w:val="000000"/>
        </w:rPr>
        <w:t xml:space="preserve">показатель, который отражает сумму доходов SД, приходящуюся на 1 руб. основных производственных фондов </w:t>
      </w:r>
      <w:proofErr w:type="spellStart"/>
      <w:r w:rsidRPr="00316365">
        <w:rPr>
          <w:color w:val="000000"/>
        </w:rPr>
        <w:t>Фосн</w:t>
      </w:r>
      <w:proofErr w:type="spellEnd"/>
      <w:r w:rsidRPr="00316365">
        <w:rPr>
          <w:color w:val="000000"/>
        </w:rPr>
        <w:t>:</w:t>
      </w:r>
    </w:p>
    <w:p w:rsidR="00316365" w:rsidRPr="00316365" w:rsidRDefault="00316365" w:rsidP="00316365">
      <w:pPr>
        <w:shd w:val="clear" w:color="auto" w:fill="FFFFFF"/>
        <w:ind w:firstLine="709"/>
        <w:jc w:val="both"/>
        <w:rPr>
          <w:color w:val="000000"/>
        </w:rPr>
      </w:pPr>
      <w:proofErr w:type="spellStart"/>
      <w:r w:rsidRPr="00316365">
        <w:rPr>
          <w:b/>
          <w:bCs/>
          <w:color w:val="000000"/>
        </w:rPr>
        <w:t>Фо</w:t>
      </w:r>
      <w:proofErr w:type="spellEnd"/>
      <w:r w:rsidRPr="00316365">
        <w:rPr>
          <w:b/>
          <w:bCs/>
          <w:color w:val="000000"/>
        </w:rPr>
        <w:t xml:space="preserve"> = SД/</w:t>
      </w:r>
      <w:proofErr w:type="spellStart"/>
      <w:r w:rsidRPr="00316365">
        <w:rPr>
          <w:b/>
          <w:bCs/>
          <w:color w:val="000000"/>
        </w:rPr>
        <w:t>Фосн</w:t>
      </w:r>
      <w:proofErr w:type="spellEnd"/>
    </w:p>
    <w:p w:rsidR="00316365" w:rsidRPr="00316365" w:rsidRDefault="00316365" w:rsidP="00316365">
      <w:pPr>
        <w:shd w:val="clear" w:color="auto" w:fill="FFFFFF"/>
        <w:ind w:firstLine="709"/>
        <w:jc w:val="both"/>
        <w:rPr>
          <w:color w:val="000000"/>
        </w:rPr>
      </w:pPr>
    </w:p>
    <w:p w:rsidR="00316365" w:rsidRPr="00316365" w:rsidRDefault="00316365" w:rsidP="00316365">
      <w:pPr>
        <w:shd w:val="clear" w:color="auto" w:fill="FFFFFF"/>
        <w:ind w:firstLine="709"/>
        <w:jc w:val="both"/>
        <w:rPr>
          <w:color w:val="000000"/>
        </w:rPr>
      </w:pPr>
      <w:proofErr w:type="spellStart"/>
      <w:r w:rsidRPr="00316365">
        <w:rPr>
          <w:b/>
          <w:bCs/>
          <w:color w:val="000000"/>
        </w:rPr>
        <w:t>Фондоемкость</w:t>
      </w:r>
      <w:proofErr w:type="spellEnd"/>
      <w:r w:rsidRPr="00316365">
        <w:rPr>
          <w:b/>
          <w:bCs/>
          <w:color w:val="000000"/>
        </w:rPr>
        <w:t xml:space="preserve"> ФЕ</w:t>
      </w:r>
      <w:r w:rsidRPr="00316365">
        <w:rPr>
          <w:i/>
          <w:iCs/>
          <w:color w:val="000000"/>
        </w:rPr>
        <w:t> </w:t>
      </w:r>
      <w:r w:rsidRPr="00316365">
        <w:rPr>
          <w:color w:val="000000"/>
        </w:rPr>
        <w:t>— показатель, обратный фондоотдаче. Он ха</w:t>
      </w:r>
      <w:r w:rsidRPr="00316365">
        <w:rPr>
          <w:color w:val="000000"/>
        </w:rPr>
        <w:softHyphen/>
        <w:t>рактеризует стоимость основных производственных фондов, приходя</w:t>
      </w:r>
      <w:r w:rsidRPr="00316365">
        <w:rPr>
          <w:color w:val="000000"/>
        </w:rPr>
        <w:softHyphen/>
        <w:t>щуюся на каждый рубль дохода SД</w:t>
      </w:r>
      <w:r w:rsidRPr="00316365">
        <w:rPr>
          <w:i/>
          <w:iCs/>
          <w:color w:val="000000"/>
        </w:rPr>
        <w:t>:</w:t>
      </w:r>
    </w:p>
    <w:p w:rsidR="00316365" w:rsidRPr="00316365" w:rsidRDefault="00316365" w:rsidP="00316365">
      <w:pPr>
        <w:shd w:val="clear" w:color="auto" w:fill="FFFFFF"/>
        <w:ind w:firstLine="709"/>
        <w:jc w:val="both"/>
        <w:rPr>
          <w:color w:val="000000"/>
        </w:rPr>
      </w:pPr>
      <w:r w:rsidRPr="00316365">
        <w:rPr>
          <w:b/>
          <w:bCs/>
          <w:color w:val="000000"/>
        </w:rPr>
        <w:t>ФЕ = </w:t>
      </w:r>
      <w:proofErr w:type="spellStart"/>
      <w:r w:rsidRPr="00316365">
        <w:rPr>
          <w:b/>
          <w:bCs/>
          <w:color w:val="000000"/>
        </w:rPr>
        <w:t>Фосн</w:t>
      </w:r>
      <w:proofErr w:type="spellEnd"/>
      <w:r w:rsidRPr="00316365">
        <w:rPr>
          <w:b/>
          <w:bCs/>
          <w:color w:val="000000"/>
        </w:rPr>
        <w:t> /SД</w:t>
      </w:r>
    </w:p>
    <w:p w:rsidR="00316365" w:rsidRPr="00316365" w:rsidRDefault="00316365" w:rsidP="00316365">
      <w:pPr>
        <w:shd w:val="clear" w:color="auto" w:fill="FFFFFF"/>
        <w:ind w:firstLine="709"/>
        <w:jc w:val="both"/>
        <w:rPr>
          <w:color w:val="000000"/>
        </w:rPr>
      </w:pPr>
    </w:p>
    <w:p w:rsidR="00316365" w:rsidRPr="00316365" w:rsidRDefault="00316365" w:rsidP="00316365">
      <w:pPr>
        <w:shd w:val="clear" w:color="auto" w:fill="FFFFFF"/>
        <w:ind w:firstLine="709"/>
        <w:jc w:val="both"/>
        <w:rPr>
          <w:color w:val="000000"/>
        </w:rPr>
      </w:pPr>
      <w:proofErr w:type="spellStart"/>
      <w:r w:rsidRPr="00316365">
        <w:rPr>
          <w:b/>
          <w:bCs/>
          <w:color w:val="000000"/>
        </w:rPr>
        <w:t>Фондовооруженность</w:t>
      </w:r>
      <w:proofErr w:type="spellEnd"/>
      <w:r w:rsidRPr="00316365">
        <w:rPr>
          <w:b/>
          <w:bCs/>
          <w:color w:val="000000"/>
        </w:rPr>
        <w:t xml:space="preserve"> ФВ</w:t>
      </w:r>
      <w:r w:rsidRPr="00316365">
        <w:rPr>
          <w:color w:val="000000"/>
        </w:rPr>
        <w:t> — показатель, характеризующий обес</w:t>
      </w:r>
      <w:r w:rsidRPr="00316365">
        <w:rPr>
          <w:color w:val="000000"/>
        </w:rPr>
        <w:softHyphen/>
        <w:t>печенность каждого работника основными производственными фонда</w:t>
      </w:r>
      <w:r w:rsidRPr="00316365">
        <w:rPr>
          <w:color w:val="000000"/>
        </w:rPr>
        <w:softHyphen/>
        <w:t>ми:</w:t>
      </w:r>
    </w:p>
    <w:p w:rsidR="00316365" w:rsidRPr="00316365" w:rsidRDefault="00316365" w:rsidP="00316365">
      <w:pPr>
        <w:shd w:val="clear" w:color="auto" w:fill="FFFFFF"/>
        <w:ind w:firstLine="709"/>
        <w:jc w:val="both"/>
        <w:outlineLvl w:val="0"/>
        <w:rPr>
          <w:color w:val="232323"/>
          <w:kern w:val="36"/>
        </w:rPr>
      </w:pPr>
      <w:r w:rsidRPr="00316365">
        <w:rPr>
          <w:color w:val="232323"/>
          <w:kern w:val="36"/>
        </w:rPr>
        <w:t xml:space="preserve">ФВ = </w:t>
      </w:r>
      <w:proofErr w:type="spellStart"/>
      <w:r w:rsidRPr="00316365">
        <w:rPr>
          <w:color w:val="232323"/>
          <w:kern w:val="36"/>
        </w:rPr>
        <w:t>Фосн</w:t>
      </w:r>
      <w:proofErr w:type="spellEnd"/>
      <w:r w:rsidRPr="00316365">
        <w:rPr>
          <w:color w:val="232323"/>
          <w:kern w:val="36"/>
        </w:rPr>
        <w:t>/ N</w:t>
      </w:r>
    </w:p>
    <w:p w:rsidR="00316365" w:rsidRPr="00316365" w:rsidRDefault="00316365" w:rsidP="00316365">
      <w:pPr>
        <w:shd w:val="clear" w:color="auto" w:fill="FFFFFF"/>
        <w:ind w:firstLine="709"/>
        <w:jc w:val="both"/>
        <w:rPr>
          <w:color w:val="000000"/>
        </w:rPr>
      </w:pPr>
      <w:proofErr w:type="gramStart"/>
      <w:r w:rsidRPr="00316365">
        <w:rPr>
          <w:color w:val="000000"/>
        </w:rPr>
        <w:t>где</w:t>
      </w:r>
      <w:proofErr w:type="gramEnd"/>
      <w:r w:rsidRPr="00316365">
        <w:rPr>
          <w:color w:val="000000"/>
        </w:rPr>
        <w:t xml:space="preserve"> N— среднесписочная численность работников АТП (чел.).</w:t>
      </w:r>
    </w:p>
    <w:p w:rsidR="00316365" w:rsidRPr="00316365" w:rsidRDefault="00316365" w:rsidP="00316365">
      <w:pPr>
        <w:shd w:val="clear" w:color="auto" w:fill="FFFFFF"/>
        <w:ind w:firstLine="709"/>
        <w:jc w:val="both"/>
        <w:rPr>
          <w:color w:val="000000"/>
        </w:rPr>
      </w:pPr>
    </w:p>
    <w:p w:rsidR="00316365" w:rsidRPr="00316365" w:rsidRDefault="00316365" w:rsidP="00316365">
      <w:pPr>
        <w:shd w:val="clear" w:color="auto" w:fill="FFFFFF"/>
        <w:ind w:firstLine="709"/>
        <w:jc w:val="both"/>
        <w:rPr>
          <w:color w:val="000000"/>
        </w:rPr>
      </w:pPr>
      <w:r w:rsidRPr="00316365">
        <w:rPr>
          <w:color w:val="000000"/>
        </w:rPr>
        <w:t>Рентабельность основных фондов </w:t>
      </w:r>
      <w:proofErr w:type="spellStart"/>
      <w:r w:rsidRPr="00316365">
        <w:rPr>
          <w:color w:val="000000"/>
        </w:rPr>
        <w:t>Rоф</w:t>
      </w:r>
      <w:proofErr w:type="spellEnd"/>
      <w:r w:rsidRPr="00316365">
        <w:rPr>
          <w:color w:val="000000"/>
        </w:rPr>
        <w:t xml:space="preserve"> представляет собой отно</w:t>
      </w:r>
      <w:r w:rsidRPr="00316365">
        <w:rPr>
          <w:color w:val="000000"/>
        </w:rPr>
        <w:softHyphen/>
        <w:t xml:space="preserve">шение балансовой прибыли </w:t>
      </w:r>
      <w:proofErr w:type="spellStart"/>
      <w:r w:rsidRPr="00316365">
        <w:rPr>
          <w:color w:val="000000"/>
        </w:rPr>
        <w:t>Пбал</w:t>
      </w:r>
      <w:proofErr w:type="spellEnd"/>
      <w:r w:rsidRPr="00316365">
        <w:rPr>
          <w:color w:val="000000"/>
        </w:rPr>
        <w:t xml:space="preserve"> автотранспортного предприятия к сумме основных производственных фондов:</w:t>
      </w:r>
    </w:p>
    <w:p w:rsidR="00316365" w:rsidRPr="00316365" w:rsidRDefault="00316365" w:rsidP="00316365">
      <w:pPr>
        <w:shd w:val="clear" w:color="auto" w:fill="FFFFFF"/>
        <w:ind w:firstLine="709"/>
        <w:jc w:val="both"/>
        <w:rPr>
          <w:color w:val="000000"/>
        </w:rPr>
      </w:pPr>
      <w:proofErr w:type="spellStart"/>
      <w:r w:rsidRPr="00316365">
        <w:rPr>
          <w:b/>
          <w:bCs/>
          <w:color w:val="000000"/>
        </w:rPr>
        <w:t>Rоф</w:t>
      </w:r>
      <w:proofErr w:type="spellEnd"/>
      <w:r w:rsidRPr="00316365">
        <w:rPr>
          <w:b/>
          <w:bCs/>
          <w:color w:val="000000"/>
        </w:rPr>
        <w:t xml:space="preserve"> = </w:t>
      </w:r>
      <w:proofErr w:type="spellStart"/>
      <w:r w:rsidRPr="00316365">
        <w:rPr>
          <w:b/>
          <w:bCs/>
          <w:color w:val="000000"/>
        </w:rPr>
        <w:t>Пбал</w:t>
      </w:r>
      <w:proofErr w:type="spellEnd"/>
      <w:r w:rsidRPr="00316365">
        <w:rPr>
          <w:b/>
          <w:bCs/>
          <w:color w:val="000000"/>
        </w:rPr>
        <w:t>/</w:t>
      </w:r>
      <w:proofErr w:type="spellStart"/>
      <w:r w:rsidRPr="00316365">
        <w:rPr>
          <w:b/>
          <w:bCs/>
          <w:color w:val="000000"/>
        </w:rPr>
        <w:t>Фосн</w:t>
      </w:r>
      <w:proofErr w:type="spellEnd"/>
    </w:p>
    <w:p w:rsidR="00316365" w:rsidRPr="00316365" w:rsidRDefault="00316365" w:rsidP="00316365">
      <w:pPr>
        <w:shd w:val="clear" w:color="auto" w:fill="FFFFFF"/>
        <w:ind w:firstLine="709"/>
        <w:jc w:val="both"/>
        <w:rPr>
          <w:color w:val="000000"/>
        </w:rPr>
      </w:pPr>
    </w:p>
    <w:p w:rsidR="00316365" w:rsidRPr="00316365" w:rsidRDefault="00316365" w:rsidP="00316365">
      <w:pPr>
        <w:shd w:val="clear" w:color="auto" w:fill="FFFFFF"/>
        <w:ind w:firstLine="709"/>
        <w:jc w:val="both"/>
        <w:rPr>
          <w:color w:val="000000"/>
        </w:rPr>
      </w:pPr>
      <w:r w:rsidRPr="00316365">
        <w:rPr>
          <w:color w:val="000000"/>
        </w:rPr>
        <w:t>Кроме перечисленных показателей, для оценки использования ос</w:t>
      </w:r>
      <w:r w:rsidRPr="00316365">
        <w:rPr>
          <w:color w:val="000000"/>
        </w:rPr>
        <w:softHyphen/>
        <w:t xml:space="preserve">новных производственных фондов в сфере автомобильного </w:t>
      </w:r>
      <w:r w:rsidR="00DE74AF" w:rsidRPr="00316365">
        <w:rPr>
          <w:color w:val="000000"/>
        </w:rPr>
        <w:t>транспорта используются</w:t>
      </w:r>
      <w:r w:rsidRPr="00316365">
        <w:rPr>
          <w:color w:val="000000"/>
        </w:rPr>
        <w:t xml:space="preserve"> следующие коэффициенты:</w:t>
      </w:r>
    </w:p>
    <w:p w:rsidR="00316365" w:rsidRPr="00316365" w:rsidRDefault="00316365" w:rsidP="00316365">
      <w:pPr>
        <w:shd w:val="clear" w:color="auto" w:fill="FFFFFF"/>
        <w:ind w:firstLine="709"/>
        <w:jc w:val="both"/>
        <w:rPr>
          <w:color w:val="000000"/>
        </w:rPr>
      </w:pPr>
      <w:r w:rsidRPr="00316365">
        <w:rPr>
          <w:color w:val="000000"/>
        </w:rPr>
        <w:t xml:space="preserve">• экстенсивного использования </w:t>
      </w:r>
      <w:proofErr w:type="spellStart"/>
      <w:r w:rsidRPr="00316365">
        <w:rPr>
          <w:color w:val="000000"/>
        </w:rPr>
        <w:t>Кэкс</w:t>
      </w:r>
      <w:proofErr w:type="spellEnd"/>
      <w:r w:rsidRPr="00316365">
        <w:rPr>
          <w:color w:val="000000"/>
        </w:rPr>
        <w:t>;</w:t>
      </w:r>
    </w:p>
    <w:p w:rsidR="00316365" w:rsidRPr="00316365" w:rsidRDefault="00316365" w:rsidP="00316365">
      <w:pPr>
        <w:shd w:val="clear" w:color="auto" w:fill="FFFFFF"/>
        <w:ind w:firstLine="709"/>
        <w:jc w:val="both"/>
        <w:rPr>
          <w:color w:val="000000"/>
        </w:rPr>
      </w:pPr>
      <w:r w:rsidRPr="00316365">
        <w:rPr>
          <w:color w:val="000000"/>
        </w:rPr>
        <w:t xml:space="preserve">• интенсивного использования </w:t>
      </w:r>
      <w:proofErr w:type="spellStart"/>
      <w:r w:rsidRPr="00316365">
        <w:rPr>
          <w:color w:val="000000"/>
        </w:rPr>
        <w:t>Кинт</w:t>
      </w:r>
      <w:proofErr w:type="spellEnd"/>
      <w:r w:rsidRPr="00316365">
        <w:rPr>
          <w:color w:val="000000"/>
        </w:rPr>
        <w:t>;</w:t>
      </w:r>
    </w:p>
    <w:p w:rsidR="00316365" w:rsidRPr="00316365" w:rsidRDefault="00316365" w:rsidP="00316365">
      <w:pPr>
        <w:shd w:val="clear" w:color="auto" w:fill="FFFFFF"/>
        <w:ind w:firstLine="709"/>
        <w:jc w:val="both"/>
        <w:rPr>
          <w:color w:val="000000"/>
        </w:rPr>
      </w:pPr>
      <w:r w:rsidRPr="00316365">
        <w:rPr>
          <w:color w:val="000000"/>
        </w:rPr>
        <w:t xml:space="preserve">• интегральной загрузки </w:t>
      </w:r>
      <w:proofErr w:type="spellStart"/>
      <w:r w:rsidRPr="00316365">
        <w:rPr>
          <w:color w:val="000000"/>
        </w:rPr>
        <w:t>Кинт</w:t>
      </w:r>
      <w:proofErr w:type="spellEnd"/>
      <w:proofErr w:type="gramStart"/>
      <w:r w:rsidRPr="00316365">
        <w:rPr>
          <w:color w:val="000000"/>
        </w:rPr>
        <w:t xml:space="preserve">. </w:t>
      </w:r>
      <w:proofErr w:type="spellStart"/>
      <w:r w:rsidRPr="00316365">
        <w:rPr>
          <w:color w:val="000000"/>
        </w:rPr>
        <w:t>загр</w:t>
      </w:r>
      <w:proofErr w:type="spellEnd"/>
      <w:proofErr w:type="gramEnd"/>
      <w:r w:rsidRPr="00316365">
        <w:rPr>
          <w:color w:val="000000"/>
        </w:rPr>
        <w:t>;</w:t>
      </w:r>
    </w:p>
    <w:p w:rsidR="00316365" w:rsidRPr="00316365" w:rsidRDefault="00316365" w:rsidP="00316365">
      <w:pPr>
        <w:shd w:val="clear" w:color="auto" w:fill="FFFFFF"/>
        <w:ind w:firstLine="709"/>
        <w:jc w:val="both"/>
        <w:rPr>
          <w:color w:val="000000"/>
        </w:rPr>
      </w:pPr>
      <w:r w:rsidRPr="00316365">
        <w:rPr>
          <w:color w:val="000000"/>
        </w:rPr>
        <w:t>• сменности работы основных фондов Ксм;</w:t>
      </w:r>
    </w:p>
    <w:p w:rsidR="00316365" w:rsidRPr="00316365" w:rsidRDefault="00316365" w:rsidP="00316365">
      <w:pPr>
        <w:shd w:val="clear" w:color="auto" w:fill="FFFFFF"/>
        <w:ind w:firstLine="709"/>
        <w:jc w:val="both"/>
        <w:rPr>
          <w:color w:val="000000"/>
        </w:rPr>
      </w:pPr>
      <w:r w:rsidRPr="00316365">
        <w:rPr>
          <w:color w:val="000000"/>
        </w:rPr>
        <w:t>• износа Ки.</w:t>
      </w:r>
    </w:p>
    <w:p w:rsidR="00316365" w:rsidRPr="00316365" w:rsidRDefault="00316365" w:rsidP="00316365">
      <w:pPr>
        <w:shd w:val="clear" w:color="auto" w:fill="FFFFFF"/>
        <w:ind w:firstLine="709"/>
        <w:jc w:val="both"/>
        <w:rPr>
          <w:color w:val="000000"/>
        </w:rPr>
      </w:pPr>
    </w:p>
    <w:p w:rsidR="00316365" w:rsidRPr="00316365" w:rsidRDefault="00316365" w:rsidP="00316365">
      <w:pPr>
        <w:shd w:val="clear" w:color="auto" w:fill="FFFFFF"/>
        <w:ind w:firstLine="709"/>
        <w:jc w:val="both"/>
        <w:rPr>
          <w:color w:val="000000"/>
        </w:rPr>
      </w:pPr>
      <w:r w:rsidRPr="00316365">
        <w:rPr>
          <w:b/>
          <w:bCs/>
          <w:color w:val="000000"/>
        </w:rPr>
        <w:t xml:space="preserve">Коэффициент экстенсивного использования основных </w:t>
      </w:r>
      <w:proofErr w:type="gramStart"/>
      <w:r w:rsidRPr="00316365">
        <w:rPr>
          <w:b/>
          <w:bCs/>
          <w:color w:val="000000"/>
        </w:rPr>
        <w:t>фондов</w:t>
      </w:r>
      <w:r w:rsidRPr="00316365">
        <w:rPr>
          <w:color w:val="000000"/>
        </w:rPr>
        <w:t>(</w:t>
      </w:r>
      <w:proofErr w:type="gramEnd"/>
      <w:r w:rsidRPr="00316365">
        <w:rPr>
          <w:color w:val="000000"/>
        </w:rPr>
        <w:t xml:space="preserve">коэффициент экстенсивной загрузки) представляет собой отношение фактически отработанного времени в часах </w:t>
      </w:r>
      <w:proofErr w:type="spellStart"/>
      <w:r w:rsidRPr="00316365">
        <w:rPr>
          <w:color w:val="000000"/>
        </w:rPr>
        <w:t>Тф</w:t>
      </w:r>
      <w:proofErr w:type="spellEnd"/>
      <w:r w:rsidRPr="00316365">
        <w:rPr>
          <w:i/>
          <w:iCs/>
          <w:color w:val="000000"/>
        </w:rPr>
        <w:t> </w:t>
      </w:r>
      <w:r w:rsidRPr="00316365">
        <w:rPr>
          <w:color w:val="000000"/>
        </w:rPr>
        <w:t xml:space="preserve">за смену (сутки, месяц, год) к возможному </w:t>
      </w:r>
      <w:proofErr w:type="spellStart"/>
      <w:r w:rsidRPr="00316365">
        <w:rPr>
          <w:color w:val="000000"/>
        </w:rPr>
        <w:t>Тв</w:t>
      </w:r>
      <w:proofErr w:type="spellEnd"/>
      <w:r w:rsidRPr="00316365">
        <w:rPr>
          <w:color w:val="000000"/>
        </w:rPr>
        <w:t>:</w:t>
      </w:r>
    </w:p>
    <w:p w:rsidR="00316365" w:rsidRPr="00316365" w:rsidRDefault="00316365" w:rsidP="00316365">
      <w:pPr>
        <w:shd w:val="clear" w:color="auto" w:fill="FFFFFF"/>
        <w:ind w:firstLine="709"/>
        <w:jc w:val="both"/>
        <w:outlineLvl w:val="1"/>
        <w:rPr>
          <w:b/>
          <w:bCs/>
          <w:color w:val="000000"/>
        </w:rPr>
      </w:pPr>
      <w:proofErr w:type="spellStart"/>
      <w:r w:rsidRPr="00316365">
        <w:rPr>
          <w:b/>
          <w:bCs/>
          <w:color w:val="000000"/>
        </w:rPr>
        <w:t>Кэкс</w:t>
      </w:r>
      <w:proofErr w:type="spellEnd"/>
      <w:r w:rsidRPr="00316365">
        <w:rPr>
          <w:b/>
          <w:bCs/>
          <w:color w:val="000000"/>
        </w:rPr>
        <w:t xml:space="preserve"> = </w:t>
      </w:r>
      <w:proofErr w:type="spellStart"/>
      <w:r w:rsidRPr="00316365">
        <w:rPr>
          <w:b/>
          <w:bCs/>
          <w:color w:val="000000"/>
        </w:rPr>
        <w:t>Тф</w:t>
      </w:r>
      <w:proofErr w:type="spellEnd"/>
      <w:r w:rsidRPr="00316365">
        <w:rPr>
          <w:b/>
          <w:bCs/>
          <w:color w:val="000000"/>
        </w:rPr>
        <w:t>/</w:t>
      </w:r>
      <w:proofErr w:type="spellStart"/>
      <w:r w:rsidRPr="00316365">
        <w:rPr>
          <w:b/>
          <w:bCs/>
          <w:color w:val="000000"/>
        </w:rPr>
        <w:t>Тв</w:t>
      </w:r>
      <w:proofErr w:type="spellEnd"/>
    </w:p>
    <w:p w:rsidR="00316365" w:rsidRPr="00316365" w:rsidRDefault="00316365" w:rsidP="00316365">
      <w:pPr>
        <w:ind w:firstLine="709"/>
        <w:jc w:val="both"/>
        <w:rPr>
          <w:color w:val="000000"/>
        </w:rPr>
      </w:pPr>
    </w:p>
    <w:p w:rsidR="00316365" w:rsidRPr="00316365" w:rsidRDefault="00316365" w:rsidP="00316365">
      <w:pPr>
        <w:shd w:val="clear" w:color="auto" w:fill="FFFFFF"/>
        <w:ind w:firstLine="709"/>
        <w:jc w:val="both"/>
        <w:rPr>
          <w:color w:val="000000"/>
        </w:rPr>
      </w:pPr>
      <w:r w:rsidRPr="00316365">
        <w:rPr>
          <w:color w:val="000000"/>
        </w:rPr>
        <w:t xml:space="preserve">Если в числителе принимается плановое </w:t>
      </w:r>
      <w:proofErr w:type="spellStart"/>
      <w:r w:rsidRPr="00316365">
        <w:rPr>
          <w:color w:val="000000"/>
        </w:rPr>
        <w:t>Тп</w:t>
      </w:r>
      <w:proofErr w:type="spellEnd"/>
      <w:r w:rsidRPr="00316365">
        <w:rPr>
          <w:color w:val="000000"/>
        </w:rPr>
        <w:t>,</w:t>
      </w:r>
      <w:r w:rsidRPr="00316365">
        <w:rPr>
          <w:i/>
          <w:iCs/>
          <w:color w:val="000000"/>
        </w:rPr>
        <w:t> </w:t>
      </w:r>
      <w:r w:rsidRPr="00316365">
        <w:rPr>
          <w:color w:val="000000"/>
        </w:rPr>
        <w:t xml:space="preserve">календарное </w:t>
      </w:r>
      <w:proofErr w:type="spellStart"/>
      <w:r w:rsidRPr="00316365">
        <w:rPr>
          <w:color w:val="000000"/>
        </w:rPr>
        <w:t>Тк</w:t>
      </w:r>
      <w:proofErr w:type="spellEnd"/>
      <w:r w:rsidRPr="00316365">
        <w:rPr>
          <w:color w:val="000000"/>
        </w:rPr>
        <w:t xml:space="preserve">, режимное (номинальное) </w:t>
      </w:r>
      <w:proofErr w:type="spellStart"/>
      <w:r w:rsidRPr="00316365">
        <w:rPr>
          <w:color w:val="000000"/>
        </w:rPr>
        <w:t>Тр</w:t>
      </w:r>
      <w:proofErr w:type="spellEnd"/>
      <w:r w:rsidRPr="00316365">
        <w:rPr>
          <w:color w:val="000000"/>
        </w:rPr>
        <w:t xml:space="preserve"> время, то в результате могут быть рассчитаны плановый, календарный и режимный (номинальный) </w:t>
      </w:r>
      <w:proofErr w:type="spellStart"/>
      <w:r w:rsidRPr="00316365">
        <w:rPr>
          <w:color w:val="000000"/>
        </w:rPr>
        <w:t>коэффициентыэкстенсивного</w:t>
      </w:r>
      <w:proofErr w:type="spellEnd"/>
      <w:r w:rsidRPr="00316365">
        <w:rPr>
          <w:color w:val="000000"/>
        </w:rPr>
        <w:t xml:space="preserve"> использования.</w:t>
      </w:r>
    </w:p>
    <w:p w:rsidR="00316365" w:rsidRPr="00316365" w:rsidRDefault="00316365" w:rsidP="00316365">
      <w:pPr>
        <w:shd w:val="clear" w:color="auto" w:fill="FFFFFF"/>
        <w:ind w:firstLine="709"/>
        <w:jc w:val="both"/>
        <w:rPr>
          <w:color w:val="000000"/>
        </w:rPr>
      </w:pPr>
      <w:r w:rsidRPr="00316365">
        <w:rPr>
          <w:b/>
          <w:bCs/>
          <w:color w:val="000000"/>
        </w:rPr>
        <w:t xml:space="preserve">Коэффициент интенсивного использования основных </w:t>
      </w:r>
      <w:proofErr w:type="spellStart"/>
      <w:r w:rsidRPr="00316365">
        <w:rPr>
          <w:b/>
          <w:bCs/>
          <w:color w:val="000000"/>
        </w:rPr>
        <w:t>фондов</w:t>
      </w:r>
      <w:r w:rsidRPr="00316365">
        <w:rPr>
          <w:color w:val="000000"/>
        </w:rPr>
        <w:t>определяют</w:t>
      </w:r>
      <w:proofErr w:type="spellEnd"/>
      <w:r w:rsidRPr="00316365">
        <w:rPr>
          <w:color w:val="000000"/>
        </w:rPr>
        <w:t xml:space="preserve"> соотношением фактически выполненного объема работ в единицу времени </w:t>
      </w:r>
      <w:proofErr w:type="spellStart"/>
      <w:r w:rsidRPr="00316365">
        <w:rPr>
          <w:color w:val="000000"/>
        </w:rPr>
        <w:t>Wф</w:t>
      </w:r>
      <w:proofErr w:type="spellEnd"/>
      <w:r w:rsidRPr="00316365">
        <w:rPr>
          <w:color w:val="000000"/>
        </w:rPr>
        <w:t xml:space="preserve"> к плановому </w:t>
      </w:r>
      <w:proofErr w:type="spellStart"/>
      <w:r w:rsidRPr="00316365">
        <w:rPr>
          <w:color w:val="000000"/>
        </w:rPr>
        <w:t>Wп</w:t>
      </w:r>
      <w:proofErr w:type="spellEnd"/>
      <w:r w:rsidRPr="00316365">
        <w:rPr>
          <w:color w:val="000000"/>
        </w:rPr>
        <w:t>:</w:t>
      </w:r>
    </w:p>
    <w:p w:rsidR="00316365" w:rsidRPr="00316365" w:rsidRDefault="00316365" w:rsidP="00316365">
      <w:pPr>
        <w:shd w:val="clear" w:color="auto" w:fill="FFFFFF"/>
        <w:ind w:firstLine="709"/>
        <w:jc w:val="both"/>
        <w:rPr>
          <w:color w:val="000000"/>
        </w:rPr>
      </w:pPr>
      <w:proofErr w:type="spellStart"/>
      <w:r w:rsidRPr="00316365">
        <w:rPr>
          <w:b/>
          <w:bCs/>
          <w:color w:val="000000"/>
        </w:rPr>
        <w:t>Кинт</w:t>
      </w:r>
      <w:proofErr w:type="spellEnd"/>
      <w:r w:rsidRPr="00316365">
        <w:rPr>
          <w:b/>
          <w:bCs/>
          <w:color w:val="000000"/>
        </w:rPr>
        <w:t xml:space="preserve"> = </w:t>
      </w:r>
      <w:proofErr w:type="spellStart"/>
      <w:r w:rsidRPr="00316365">
        <w:rPr>
          <w:b/>
          <w:bCs/>
          <w:color w:val="000000"/>
        </w:rPr>
        <w:t>Wф</w:t>
      </w:r>
      <w:proofErr w:type="spellEnd"/>
      <w:r w:rsidRPr="00316365">
        <w:rPr>
          <w:b/>
          <w:bCs/>
          <w:color w:val="000000"/>
        </w:rPr>
        <w:t>/ </w:t>
      </w:r>
      <w:proofErr w:type="spellStart"/>
      <w:r w:rsidRPr="00316365">
        <w:rPr>
          <w:b/>
          <w:bCs/>
          <w:color w:val="000000"/>
        </w:rPr>
        <w:t>Wп</w:t>
      </w:r>
      <w:proofErr w:type="spellEnd"/>
    </w:p>
    <w:p w:rsidR="00316365" w:rsidRPr="00316365" w:rsidRDefault="00316365" w:rsidP="00316365">
      <w:pPr>
        <w:shd w:val="clear" w:color="auto" w:fill="FFFFFF"/>
        <w:ind w:firstLine="709"/>
        <w:jc w:val="both"/>
        <w:rPr>
          <w:color w:val="000000"/>
        </w:rPr>
      </w:pPr>
      <w:proofErr w:type="gramStart"/>
      <w:r w:rsidRPr="00316365">
        <w:rPr>
          <w:color w:val="000000"/>
        </w:rPr>
        <w:t>или</w:t>
      </w:r>
      <w:proofErr w:type="gramEnd"/>
      <w:r w:rsidRPr="00316365">
        <w:rPr>
          <w:color w:val="000000"/>
        </w:rPr>
        <w:t xml:space="preserve"> к максимально возможной выработке </w:t>
      </w:r>
      <w:proofErr w:type="spellStart"/>
      <w:r w:rsidRPr="00316365">
        <w:rPr>
          <w:color w:val="000000"/>
        </w:rPr>
        <w:t>Wmax</w:t>
      </w:r>
      <w:proofErr w:type="spellEnd"/>
      <w:r w:rsidRPr="00316365">
        <w:rPr>
          <w:color w:val="000000"/>
        </w:rPr>
        <w:t> за то же время:</w:t>
      </w:r>
    </w:p>
    <w:p w:rsidR="00316365" w:rsidRPr="00316365" w:rsidRDefault="00316365" w:rsidP="00316365">
      <w:pPr>
        <w:shd w:val="clear" w:color="auto" w:fill="FFFFFF"/>
        <w:ind w:firstLine="709"/>
        <w:jc w:val="both"/>
        <w:rPr>
          <w:color w:val="000000"/>
        </w:rPr>
      </w:pPr>
      <w:proofErr w:type="spellStart"/>
      <w:r w:rsidRPr="00316365">
        <w:rPr>
          <w:b/>
          <w:bCs/>
          <w:color w:val="000000"/>
        </w:rPr>
        <w:t>Кинт</w:t>
      </w:r>
      <w:proofErr w:type="spellEnd"/>
      <w:r w:rsidRPr="00316365">
        <w:rPr>
          <w:b/>
          <w:bCs/>
          <w:color w:val="000000"/>
        </w:rPr>
        <w:t xml:space="preserve"> = </w:t>
      </w:r>
      <w:proofErr w:type="spellStart"/>
      <w:r w:rsidRPr="00316365">
        <w:rPr>
          <w:b/>
          <w:bCs/>
          <w:color w:val="000000"/>
        </w:rPr>
        <w:t>Wmax</w:t>
      </w:r>
      <w:proofErr w:type="spellEnd"/>
      <w:r w:rsidRPr="00316365">
        <w:rPr>
          <w:b/>
          <w:bCs/>
          <w:color w:val="000000"/>
        </w:rPr>
        <w:t> /</w:t>
      </w:r>
      <w:proofErr w:type="spellStart"/>
      <w:r w:rsidRPr="00316365">
        <w:rPr>
          <w:b/>
          <w:bCs/>
          <w:color w:val="000000"/>
        </w:rPr>
        <w:t>Wф</w:t>
      </w:r>
      <w:proofErr w:type="spellEnd"/>
    </w:p>
    <w:p w:rsidR="00316365" w:rsidRPr="00316365" w:rsidRDefault="00316365" w:rsidP="00316365">
      <w:pPr>
        <w:shd w:val="clear" w:color="auto" w:fill="FFFFFF"/>
        <w:ind w:firstLine="709"/>
        <w:jc w:val="both"/>
        <w:rPr>
          <w:color w:val="000000"/>
        </w:rPr>
      </w:pPr>
    </w:p>
    <w:p w:rsidR="00316365" w:rsidRPr="00316365" w:rsidRDefault="00316365" w:rsidP="00316365">
      <w:pPr>
        <w:shd w:val="clear" w:color="auto" w:fill="FFFFFF"/>
        <w:ind w:firstLine="709"/>
        <w:jc w:val="both"/>
        <w:rPr>
          <w:color w:val="000000"/>
        </w:rPr>
      </w:pPr>
      <w:r w:rsidRPr="00316365">
        <w:rPr>
          <w:b/>
          <w:bCs/>
          <w:color w:val="000000"/>
        </w:rPr>
        <w:t>Коэффициент интегральной нагрузки основных фондов </w:t>
      </w:r>
      <w:r w:rsidRPr="00316365">
        <w:rPr>
          <w:color w:val="000000"/>
        </w:rPr>
        <w:t>учи</w:t>
      </w:r>
      <w:r w:rsidRPr="00316365">
        <w:rPr>
          <w:color w:val="000000"/>
        </w:rPr>
        <w:softHyphen/>
        <w:t>тывает использование основных фондов во времени с учетом произво</w:t>
      </w:r>
      <w:r w:rsidRPr="00316365">
        <w:rPr>
          <w:color w:val="000000"/>
        </w:rPr>
        <w:softHyphen/>
        <w:t>дительности труда и определяется произведением коэффициентов экс</w:t>
      </w:r>
      <w:r w:rsidRPr="00316365">
        <w:rPr>
          <w:color w:val="000000"/>
        </w:rPr>
        <w:softHyphen/>
        <w:t>тенсивного и интенсивного использования основных фондов предпри</w:t>
      </w:r>
      <w:r w:rsidRPr="00316365">
        <w:rPr>
          <w:color w:val="000000"/>
        </w:rPr>
        <w:softHyphen/>
        <w:t>ятия:</w:t>
      </w:r>
    </w:p>
    <w:p w:rsidR="00316365" w:rsidRPr="00316365" w:rsidRDefault="00316365" w:rsidP="00316365">
      <w:pPr>
        <w:shd w:val="clear" w:color="auto" w:fill="FFFFFF"/>
        <w:ind w:firstLine="709"/>
        <w:jc w:val="both"/>
        <w:outlineLvl w:val="2"/>
        <w:rPr>
          <w:b/>
          <w:bCs/>
          <w:color w:val="000000"/>
        </w:rPr>
      </w:pPr>
      <w:proofErr w:type="spellStart"/>
      <w:r w:rsidRPr="00316365">
        <w:rPr>
          <w:b/>
          <w:bCs/>
          <w:color w:val="000000"/>
        </w:rPr>
        <w:t>Кинт.загр</w:t>
      </w:r>
      <w:proofErr w:type="spellEnd"/>
      <w:r w:rsidRPr="00316365">
        <w:rPr>
          <w:b/>
          <w:bCs/>
          <w:color w:val="000000"/>
        </w:rPr>
        <w:t xml:space="preserve"> =</w:t>
      </w:r>
      <w:proofErr w:type="spellStart"/>
      <w:r w:rsidRPr="00316365">
        <w:rPr>
          <w:b/>
          <w:bCs/>
          <w:color w:val="000000"/>
        </w:rPr>
        <w:t>Кэкс</w:t>
      </w:r>
      <w:proofErr w:type="spellEnd"/>
      <w:r w:rsidRPr="00316365">
        <w:rPr>
          <w:b/>
          <w:bCs/>
          <w:color w:val="000000"/>
        </w:rPr>
        <w:t xml:space="preserve"> </w:t>
      </w:r>
      <w:proofErr w:type="spellStart"/>
      <w:r w:rsidRPr="00316365">
        <w:rPr>
          <w:b/>
          <w:bCs/>
          <w:color w:val="000000"/>
        </w:rPr>
        <w:t>Кинт</w:t>
      </w:r>
      <w:proofErr w:type="spellEnd"/>
    </w:p>
    <w:p w:rsidR="00316365" w:rsidRPr="00316365" w:rsidRDefault="00316365" w:rsidP="00316365">
      <w:pPr>
        <w:ind w:firstLine="709"/>
        <w:jc w:val="both"/>
        <w:rPr>
          <w:color w:val="000000"/>
        </w:rPr>
      </w:pPr>
    </w:p>
    <w:p w:rsidR="00316365" w:rsidRPr="00316365" w:rsidRDefault="00316365" w:rsidP="00316365">
      <w:pPr>
        <w:shd w:val="clear" w:color="auto" w:fill="FFFFFF"/>
        <w:ind w:firstLine="709"/>
        <w:jc w:val="both"/>
        <w:rPr>
          <w:color w:val="000000"/>
        </w:rPr>
      </w:pPr>
      <w:r w:rsidRPr="00316365">
        <w:rPr>
          <w:color w:val="000000"/>
        </w:rPr>
        <w:lastRenderedPageBreak/>
        <w:t>Среди показателей экстенсивного использования орудий труда за</w:t>
      </w:r>
      <w:r w:rsidRPr="00316365">
        <w:rPr>
          <w:color w:val="000000"/>
        </w:rPr>
        <w:softHyphen/>
        <w:t>служивает внимания </w:t>
      </w:r>
      <w:r w:rsidRPr="00316365">
        <w:rPr>
          <w:b/>
          <w:bCs/>
          <w:color w:val="000000"/>
        </w:rPr>
        <w:t>коэффициент сменности</w:t>
      </w:r>
      <w:r w:rsidRPr="00316365">
        <w:rPr>
          <w:color w:val="000000"/>
        </w:rPr>
        <w:t> работы основных фон</w:t>
      </w:r>
      <w:r w:rsidRPr="00316365">
        <w:rPr>
          <w:color w:val="000000"/>
        </w:rPr>
        <w:softHyphen/>
        <w:t xml:space="preserve">дов, который показывает, сколько смен в течение суток работала в среднем каждая единица установленного оборудования, и определяется делением числа </w:t>
      </w:r>
      <w:proofErr w:type="spellStart"/>
      <w:r w:rsidRPr="00316365">
        <w:rPr>
          <w:color w:val="000000"/>
        </w:rPr>
        <w:t>машиносмен</w:t>
      </w:r>
      <w:proofErr w:type="spellEnd"/>
      <w:r w:rsidRPr="00316365">
        <w:rPr>
          <w:color w:val="000000"/>
        </w:rPr>
        <w:t xml:space="preserve">, отработанных во всех сменах, </w:t>
      </w:r>
      <w:proofErr w:type="spellStart"/>
      <w:r w:rsidRPr="00316365">
        <w:rPr>
          <w:color w:val="000000"/>
        </w:rPr>
        <w:t>Мс</w:t>
      </w:r>
      <w:proofErr w:type="spellEnd"/>
      <w:r w:rsidRPr="00316365">
        <w:rPr>
          <w:i/>
          <w:iCs/>
          <w:color w:val="000000"/>
        </w:rPr>
        <w:t> </w:t>
      </w:r>
      <w:r w:rsidRPr="00316365">
        <w:rPr>
          <w:color w:val="000000"/>
        </w:rPr>
        <w:t>на ко</w:t>
      </w:r>
      <w:r w:rsidRPr="00316365">
        <w:rPr>
          <w:color w:val="000000"/>
        </w:rPr>
        <w:softHyphen/>
        <w:t>личество установленного оборудования М:</w:t>
      </w:r>
    </w:p>
    <w:p w:rsidR="00316365" w:rsidRPr="00316365" w:rsidRDefault="00316365" w:rsidP="00316365">
      <w:pPr>
        <w:shd w:val="clear" w:color="auto" w:fill="FFFFFF"/>
        <w:ind w:firstLine="709"/>
        <w:jc w:val="both"/>
        <w:rPr>
          <w:color w:val="000000"/>
        </w:rPr>
      </w:pPr>
      <w:r w:rsidRPr="00316365">
        <w:rPr>
          <w:b/>
          <w:bCs/>
          <w:color w:val="000000"/>
        </w:rPr>
        <w:t xml:space="preserve">Ксм = </w:t>
      </w:r>
      <w:proofErr w:type="spellStart"/>
      <w:r w:rsidRPr="00316365">
        <w:rPr>
          <w:b/>
          <w:bCs/>
          <w:color w:val="000000"/>
        </w:rPr>
        <w:t>Мс</w:t>
      </w:r>
      <w:proofErr w:type="spellEnd"/>
      <w:r w:rsidRPr="00316365">
        <w:rPr>
          <w:b/>
          <w:bCs/>
          <w:color w:val="000000"/>
        </w:rPr>
        <w:t>/М</w:t>
      </w:r>
    </w:p>
    <w:p w:rsidR="00DE74AF" w:rsidRDefault="00DE74AF" w:rsidP="00316365">
      <w:pPr>
        <w:shd w:val="clear" w:color="auto" w:fill="FFFFFF"/>
        <w:ind w:firstLine="709"/>
        <w:jc w:val="both"/>
        <w:outlineLvl w:val="3"/>
        <w:rPr>
          <w:b/>
          <w:bCs/>
          <w:color w:val="000000"/>
        </w:rPr>
      </w:pPr>
    </w:p>
    <w:p w:rsidR="00316365" w:rsidRPr="00316365" w:rsidRDefault="00316365" w:rsidP="00316365">
      <w:pPr>
        <w:shd w:val="clear" w:color="auto" w:fill="FFFFFF"/>
        <w:ind w:firstLine="709"/>
        <w:jc w:val="both"/>
        <w:outlineLvl w:val="3"/>
        <w:rPr>
          <w:b/>
          <w:bCs/>
          <w:color w:val="000000"/>
        </w:rPr>
      </w:pPr>
      <w:r w:rsidRPr="00316365">
        <w:rPr>
          <w:b/>
          <w:bCs/>
          <w:color w:val="000000"/>
        </w:rPr>
        <w:t>Коэффициент износа </w:t>
      </w:r>
      <w:r w:rsidRPr="00316365">
        <w:rPr>
          <w:color w:val="000000"/>
        </w:rPr>
        <w:t xml:space="preserve">различных видов или групп основных фондов соотношением отношение стоимости износа основных фондов Си к первоначальной стоимости основных фондов </w:t>
      </w:r>
      <w:proofErr w:type="spellStart"/>
      <w:r w:rsidRPr="00316365">
        <w:rPr>
          <w:color w:val="000000"/>
        </w:rPr>
        <w:t>Фп</w:t>
      </w:r>
      <w:proofErr w:type="spellEnd"/>
      <w:r w:rsidRPr="00316365">
        <w:rPr>
          <w:color w:val="000000"/>
        </w:rPr>
        <w:t>:</w:t>
      </w:r>
    </w:p>
    <w:p w:rsidR="00316365" w:rsidRPr="00316365" w:rsidRDefault="00316365" w:rsidP="00316365">
      <w:pPr>
        <w:shd w:val="clear" w:color="auto" w:fill="FFFFFF"/>
        <w:ind w:firstLine="709"/>
        <w:jc w:val="both"/>
        <w:outlineLvl w:val="4"/>
        <w:rPr>
          <w:b/>
          <w:bCs/>
          <w:color w:val="000000"/>
        </w:rPr>
      </w:pPr>
      <w:r w:rsidRPr="00316365">
        <w:rPr>
          <w:b/>
          <w:bCs/>
          <w:color w:val="000000"/>
        </w:rPr>
        <w:t>Ки = Си/</w:t>
      </w:r>
      <w:proofErr w:type="spellStart"/>
      <w:r w:rsidRPr="00316365">
        <w:rPr>
          <w:b/>
          <w:bCs/>
          <w:color w:val="000000"/>
        </w:rPr>
        <w:t>Фп</w:t>
      </w:r>
      <w:proofErr w:type="spellEnd"/>
    </w:p>
    <w:p w:rsidR="00316365" w:rsidRPr="00316365" w:rsidRDefault="00316365" w:rsidP="00316365">
      <w:pPr>
        <w:ind w:firstLine="709"/>
        <w:jc w:val="both"/>
        <w:rPr>
          <w:color w:val="000000"/>
        </w:rPr>
      </w:pPr>
    </w:p>
    <w:p w:rsidR="00316365" w:rsidRPr="00316365" w:rsidRDefault="00316365" w:rsidP="00316365">
      <w:pPr>
        <w:shd w:val="clear" w:color="auto" w:fill="FFFFFF"/>
        <w:ind w:firstLine="709"/>
        <w:jc w:val="both"/>
        <w:rPr>
          <w:color w:val="000000"/>
        </w:rPr>
      </w:pPr>
      <w:r w:rsidRPr="00316365">
        <w:rPr>
          <w:color w:val="000000"/>
        </w:rPr>
        <w:t>Улучшение использования основных фондов является задачей пер</w:t>
      </w:r>
      <w:r w:rsidRPr="00316365">
        <w:rPr>
          <w:color w:val="000000"/>
        </w:rPr>
        <w:softHyphen/>
        <w:t>востепенной важности для всех работников АТП и может быть достиг</w:t>
      </w:r>
      <w:r w:rsidRPr="00316365">
        <w:rPr>
          <w:color w:val="000000"/>
        </w:rPr>
        <w:softHyphen/>
        <w:t>нуто в результате повышения производительности автомобильного парка.</w:t>
      </w:r>
    </w:p>
    <w:p w:rsidR="00316365" w:rsidRPr="00316365" w:rsidRDefault="00316365" w:rsidP="00316365">
      <w:pPr>
        <w:shd w:val="clear" w:color="auto" w:fill="FFFFFF"/>
        <w:ind w:firstLine="709"/>
        <w:jc w:val="both"/>
        <w:rPr>
          <w:color w:val="000000"/>
        </w:rPr>
      </w:pPr>
      <w:r w:rsidRPr="00316365">
        <w:rPr>
          <w:color w:val="000000"/>
        </w:rPr>
        <w:t>Существует группа показателей, позволяющая оценивать состав и структуру основных фондов:</w:t>
      </w:r>
    </w:p>
    <w:p w:rsidR="00316365" w:rsidRPr="00316365" w:rsidRDefault="00316365" w:rsidP="00316365">
      <w:pPr>
        <w:shd w:val="clear" w:color="auto" w:fill="FFFFFF"/>
        <w:ind w:firstLine="709"/>
        <w:jc w:val="both"/>
        <w:rPr>
          <w:color w:val="000000"/>
        </w:rPr>
      </w:pPr>
      <w:r w:rsidRPr="00316365">
        <w:rPr>
          <w:b/>
          <w:bCs/>
          <w:color w:val="000000"/>
        </w:rPr>
        <w:t>Коэффициент обновления основных фондов </w:t>
      </w:r>
      <w:r w:rsidRPr="00316365">
        <w:rPr>
          <w:color w:val="000000"/>
        </w:rPr>
        <w:t>(</w:t>
      </w:r>
      <w:proofErr w:type="spellStart"/>
      <w:r w:rsidRPr="00316365">
        <w:rPr>
          <w:color w:val="000000"/>
        </w:rPr>
        <w:t>Кобн</w:t>
      </w:r>
      <w:proofErr w:type="spellEnd"/>
      <w:r w:rsidRPr="00316365">
        <w:rPr>
          <w:color w:val="000000"/>
        </w:rPr>
        <w:t>) рассчитывается так:</w:t>
      </w:r>
    </w:p>
    <w:p w:rsidR="00316365" w:rsidRPr="00316365" w:rsidRDefault="00316365" w:rsidP="00316365">
      <w:pPr>
        <w:shd w:val="clear" w:color="auto" w:fill="FFFFFF"/>
        <w:ind w:firstLine="709"/>
        <w:jc w:val="both"/>
        <w:rPr>
          <w:color w:val="000000"/>
        </w:rPr>
      </w:pPr>
      <w:proofErr w:type="spellStart"/>
      <w:r w:rsidRPr="00316365">
        <w:rPr>
          <w:b/>
          <w:bCs/>
          <w:color w:val="000000"/>
        </w:rPr>
        <w:t>Кобн</w:t>
      </w:r>
      <w:proofErr w:type="spellEnd"/>
      <w:r w:rsidRPr="00316365">
        <w:rPr>
          <w:b/>
          <w:bCs/>
          <w:color w:val="000000"/>
        </w:rPr>
        <w:t xml:space="preserve"> = </w:t>
      </w:r>
      <w:proofErr w:type="spellStart"/>
      <w:r w:rsidRPr="00316365">
        <w:rPr>
          <w:b/>
          <w:bCs/>
          <w:color w:val="000000"/>
        </w:rPr>
        <w:t>Фввед</w:t>
      </w:r>
      <w:proofErr w:type="spellEnd"/>
      <w:r w:rsidRPr="00316365">
        <w:rPr>
          <w:b/>
          <w:bCs/>
          <w:color w:val="000000"/>
        </w:rPr>
        <w:t>/</w:t>
      </w:r>
      <w:proofErr w:type="spellStart"/>
      <w:r w:rsidRPr="00316365">
        <w:rPr>
          <w:b/>
          <w:bCs/>
          <w:color w:val="000000"/>
        </w:rPr>
        <w:t>Фкг</w:t>
      </w:r>
      <w:proofErr w:type="spellEnd"/>
      <w:r w:rsidRPr="00316365">
        <w:rPr>
          <w:b/>
          <w:bCs/>
          <w:color w:val="000000"/>
        </w:rPr>
        <w:t>,</w:t>
      </w:r>
    </w:p>
    <w:p w:rsidR="00316365" w:rsidRPr="00316365" w:rsidRDefault="00316365" w:rsidP="00316365">
      <w:pPr>
        <w:shd w:val="clear" w:color="auto" w:fill="FFFFFF"/>
        <w:ind w:firstLine="709"/>
        <w:jc w:val="both"/>
        <w:rPr>
          <w:color w:val="000000"/>
        </w:rPr>
      </w:pPr>
      <w:proofErr w:type="gramStart"/>
      <w:r w:rsidRPr="00316365">
        <w:rPr>
          <w:color w:val="000000"/>
        </w:rPr>
        <w:t>где</w:t>
      </w:r>
      <w:proofErr w:type="gramEnd"/>
      <w:r w:rsidRPr="00316365">
        <w:rPr>
          <w:color w:val="000000"/>
        </w:rPr>
        <w:t xml:space="preserve"> </w:t>
      </w:r>
      <w:proofErr w:type="spellStart"/>
      <w:r w:rsidRPr="00316365">
        <w:rPr>
          <w:color w:val="000000"/>
        </w:rPr>
        <w:t>Фввед</w:t>
      </w:r>
      <w:proofErr w:type="spellEnd"/>
      <w:r w:rsidRPr="00316365">
        <w:rPr>
          <w:color w:val="000000"/>
        </w:rPr>
        <w:t xml:space="preserve"> - стоимость вновь введенных основных фондов за определенный период, руб.;</w:t>
      </w:r>
    </w:p>
    <w:p w:rsidR="00316365" w:rsidRPr="00316365" w:rsidRDefault="00316365" w:rsidP="00316365">
      <w:pPr>
        <w:shd w:val="clear" w:color="auto" w:fill="FFFFFF"/>
        <w:ind w:firstLine="709"/>
        <w:jc w:val="both"/>
        <w:rPr>
          <w:color w:val="000000"/>
        </w:rPr>
      </w:pPr>
      <w:proofErr w:type="spellStart"/>
      <w:r w:rsidRPr="00316365">
        <w:rPr>
          <w:color w:val="000000"/>
        </w:rPr>
        <w:t>Фкг</w:t>
      </w:r>
      <w:proofErr w:type="spellEnd"/>
      <w:r w:rsidRPr="00316365">
        <w:rPr>
          <w:color w:val="000000"/>
        </w:rPr>
        <w:t xml:space="preserve"> - стоимость основных фондов на конец того же периода, руб.</w:t>
      </w:r>
    </w:p>
    <w:p w:rsidR="00DE74AF" w:rsidRDefault="00DE74AF" w:rsidP="00316365">
      <w:pPr>
        <w:shd w:val="clear" w:color="auto" w:fill="FFFFFF"/>
        <w:ind w:firstLine="709"/>
        <w:jc w:val="both"/>
        <w:rPr>
          <w:b/>
          <w:bCs/>
          <w:color w:val="000000"/>
        </w:rPr>
      </w:pPr>
    </w:p>
    <w:p w:rsidR="00316365" w:rsidRPr="00316365" w:rsidRDefault="00316365" w:rsidP="00316365">
      <w:pPr>
        <w:shd w:val="clear" w:color="auto" w:fill="FFFFFF"/>
        <w:ind w:firstLine="709"/>
        <w:jc w:val="both"/>
        <w:rPr>
          <w:color w:val="000000"/>
        </w:rPr>
      </w:pPr>
      <w:r w:rsidRPr="00316365">
        <w:rPr>
          <w:b/>
          <w:bCs/>
          <w:color w:val="000000"/>
        </w:rPr>
        <w:t>Коэффициент выбытия основных фондов </w:t>
      </w:r>
      <w:r w:rsidRPr="00316365">
        <w:rPr>
          <w:color w:val="000000"/>
        </w:rPr>
        <w:t>(</w:t>
      </w:r>
      <w:proofErr w:type="spellStart"/>
      <w:r w:rsidRPr="00316365">
        <w:rPr>
          <w:color w:val="000000"/>
        </w:rPr>
        <w:t>Квыб</w:t>
      </w:r>
      <w:proofErr w:type="spellEnd"/>
      <w:r w:rsidRPr="00316365">
        <w:rPr>
          <w:color w:val="000000"/>
        </w:rPr>
        <w:t>) определяет</w:t>
      </w:r>
      <w:r w:rsidRPr="00316365">
        <w:rPr>
          <w:color w:val="000000"/>
        </w:rPr>
        <w:softHyphen/>
        <w:t>ся следующим образом:</w:t>
      </w:r>
    </w:p>
    <w:p w:rsidR="00316365" w:rsidRPr="00316365" w:rsidRDefault="00316365" w:rsidP="00316365">
      <w:pPr>
        <w:shd w:val="clear" w:color="auto" w:fill="FFFFFF"/>
        <w:ind w:firstLine="709"/>
        <w:jc w:val="both"/>
        <w:rPr>
          <w:color w:val="000000"/>
        </w:rPr>
      </w:pPr>
      <w:proofErr w:type="spellStart"/>
      <w:r w:rsidRPr="00316365">
        <w:rPr>
          <w:b/>
          <w:bCs/>
          <w:color w:val="000000"/>
        </w:rPr>
        <w:t>Квыб</w:t>
      </w:r>
      <w:proofErr w:type="spellEnd"/>
      <w:r w:rsidRPr="00316365">
        <w:rPr>
          <w:b/>
          <w:bCs/>
          <w:color w:val="000000"/>
        </w:rPr>
        <w:t xml:space="preserve"> = </w:t>
      </w:r>
      <w:proofErr w:type="spellStart"/>
      <w:r w:rsidRPr="00316365">
        <w:rPr>
          <w:b/>
          <w:bCs/>
          <w:color w:val="000000"/>
        </w:rPr>
        <w:t>Фвыб</w:t>
      </w:r>
      <w:proofErr w:type="spellEnd"/>
      <w:r w:rsidRPr="00316365">
        <w:rPr>
          <w:b/>
          <w:bCs/>
          <w:color w:val="000000"/>
        </w:rPr>
        <w:t>/</w:t>
      </w:r>
      <w:proofErr w:type="spellStart"/>
      <w:r w:rsidRPr="00316365">
        <w:rPr>
          <w:b/>
          <w:bCs/>
          <w:color w:val="000000"/>
        </w:rPr>
        <w:t>Фнач</w:t>
      </w:r>
      <w:proofErr w:type="spellEnd"/>
      <w:r w:rsidRPr="00316365">
        <w:rPr>
          <w:b/>
          <w:bCs/>
          <w:color w:val="000000"/>
        </w:rPr>
        <w:t>,</w:t>
      </w:r>
    </w:p>
    <w:p w:rsidR="00316365" w:rsidRPr="00316365" w:rsidRDefault="00316365" w:rsidP="00316365">
      <w:pPr>
        <w:shd w:val="clear" w:color="auto" w:fill="FFFFFF"/>
        <w:ind w:firstLine="709"/>
        <w:jc w:val="both"/>
        <w:rPr>
          <w:color w:val="000000"/>
        </w:rPr>
      </w:pPr>
      <w:proofErr w:type="gramStart"/>
      <w:r w:rsidRPr="00316365">
        <w:rPr>
          <w:color w:val="000000"/>
        </w:rPr>
        <w:t>где</w:t>
      </w:r>
      <w:proofErr w:type="gramEnd"/>
      <w:r w:rsidRPr="00316365">
        <w:rPr>
          <w:color w:val="000000"/>
        </w:rPr>
        <w:t xml:space="preserve"> </w:t>
      </w:r>
      <w:proofErr w:type="spellStart"/>
      <w:r w:rsidRPr="00316365">
        <w:rPr>
          <w:color w:val="000000"/>
        </w:rPr>
        <w:t>Фвыб</w:t>
      </w:r>
      <w:proofErr w:type="spellEnd"/>
      <w:r w:rsidRPr="00316365">
        <w:rPr>
          <w:color w:val="000000"/>
        </w:rPr>
        <w:t xml:space="preserve"> - стоимость выбывающих основных фондов за определенный</w:t>
      </w:r>
    </w:p>
    <w:p w:rsidR="00316365" w:rsidRPr="00316365" w:rsidRDefault="00316365" w:rsidP="00316365">
      <w:pPr>
        <w:shd w:val="clear" w:color="auto" w:fill="FFFFFF"/>
        <w:ind w:firstLine="709"/>
        <w:jc w:val="both"/>
        <w:rPr>
          <w:color w:val="000000"/>
        </w:rPr>
      </w:pPr>
      <w:proofErr w:type="gramStart"/>
      <w:r w:rsidRPr="00316365">
        <w:rPr>
          <w:color w:val="000000"/>
        </w:rPr>
        <w:t>период</w:t>
      </w:r>
      <w:proofErr w:type="gramEnd"/>
      <w:r w:rsidRPr="00316365">
        <w:rPr>
          <w:color w:val="000000"/>
        </w:rPr>
        <w:t>, руб.;</w:t>
      </w:r>
    </w:p>
    <w:p w:rsidR="00316365" w:rsidRPr="00316365" w:rsidRDefault="00316365" w:rsidP="00316365">
      <w:pPr>
        <w:shd w:val="clear" w:color="auto" w:fill="FFFFFF"/>
        <w:ind w:firstLine="709"/>
        <w:jc w:val="both"/>
        <w:rPr>
          <w:color w:val="000000"/>
        </w:rPr>
      </w:pPr>
      <w:proofErr w:type="spellStart"/>
      <w:r w:rsidRPr="00316365">
        <w:rPr>
          <w:color w:val="000000"/>
        </w:rPr>
        <w:t>Фнач</w:t>
      </w:r>
      <w:proofErr w:type="spellEnd"/>
      <w:r w:rsidRPr="00316365">
        <w:rPr>
          <w:color w:val="000000"/>
        </w:rPr>
        <w:t xml:space="preserve"> - стоимость основных фондов на начало того же периода, руб.</w:t>
      </w:r>
    </w:p>
    <w:p w:rsidR="00316365" w:rsidRPr="00316365" w:rsidRDefault="00316365" w:rsidP="00316365">
      <w:pPr>
        <w:shd w:val="clear" w:color="auto" w:fill="FFFFFF"/>
        <w:ind w:firstLine="709"/>
        <w:jc w:val="both"/>
        <w:rPr>
          <w:color w:val="000000"/>
        </w:rPr>
      </w:pPr>
    </w:p>
    <w:p w:rsidR="00316365" w:rsidRPr="00316365" w:rsidRDefault="00316365" w:rsidP="00316365">
      <w:pPr>
        <w:shd w:val="clear" w:color="auto" w:fill="FFFFFF"/>
        <w:ind w:firstLine="709"/>
        <w:jc w:val="both"/>
        <w:rPr>
          <w:color w:val="000000"/>
        </w:rPr>
      </w:pPr>
      <w:r w:rsidRPr="00316365">
        <w:rPr>
          <w:b/>
          <w:bCs/>
          <w:color w:val="000000"/>
        </w:rPr>
        <w:t>Коэффициент прироста основных фондов </w:t>
      </w:r>
      <w:r w:rsidRPr="00316365">
        <w:rPr>
          <w:color w:val="000000"/>
        </w:rPr>
        <w:t>(Крост) рассчитыва</w:t>
      </w:r>
      <w:r w:rsidRPr="00316365">
        <w:rPr>
          <w:color w:val="000000"/>
        </w:rPr>
        <w:softHyphen/>
        <w:t>ется по формуле:</w:t>
      </w:r>
    </w:p>
    <w:p w:rsidR="00316365" w:rsidRPr="00316365" w:rsidRDefault="00316365" w:rsidP="00316365">
      <w:pPr>
        <w:shd w:val="clear" w:color="auto" w:fill="FFFFFF"/>
        <w:ind w:firstLine="709"/>
        <w:jc w:val="both"/>
        <w:outlineLvl w:val="5"/>
        <w:rPr>
          <w:b/>
          <w:bCs/>
          <w:color w:val="000000"/>
        </w:rPr>
      </w:pPr>
      <w:r w:rsidRPr="00316365">
        <w:rPr>
          <w:b/>
          <w:bCs/>
          <w:color w:val="000000"/>
        </w:rPr>
        <w:t xml:space="preserve">Крост = </w:t>
      </w:r>
      <w:proofErr w:type="spellStart"/>
      <w:r w:rsidRPr="00316365">
        <w:rPr>
          <w:b/>
          <w:bCs/>
          <w:color w:val="000000"/>
        </w:rPr>
        <w:t>Фввед-Фвыб</w:t>
      </w:r>
      <w:proofErr w:type="spellEnd"/>
      <w:r w:rsidRPr="00316365">
        <w:rPr>
          <w:b/>
          <w:bCs/>
          <w:color w:val="000000"/>
        </w:rPr>
        <w:t>/</w:t>
      </w:r>
      <w:proofErr w:type="spellStart"/>
      <w:r w:rsidRPr="00316365">
        <w:rPr>
          <w:b/>
          <w:bCs/>
          <w:color w:val="000000"/>
        </w:rPr>
        <w:t>Фнач</w:t>
      </w:r>
      <w:proofErr w:type="spellEnd"/>
    </w:p>
    <w:p w:rsidR="00316365" w:rsidRPr="00316365" w:rsidRDefault="00316365" w:rsidP="00316365">
      <w:pPr>
        <w:shd w:val="clear" w:color="auto" w:fill="FFFFFF"/>
        <w:ind w:firstLine="709"/>
        <w:jc w:val="both"/>
        <w:rPr>
          <w:color w:val="000000"/>
        </w:rPr>
      </w:pPr>
    </w:p>
    <w:p w:rsidR="00316365" w:rsidRPr="00316365" w:rsidRDefault="00316365" w:rsidP="00316365">
      <w:pPr>
        <w:shd w:val="clear" w:color="auto" w:fill="FFFFFF"/>
        <w:ind w:firstLine="709"/>
        <w:jc w:val="both"/>
        <w:rPr>
          <w:color w:val="000000"/>
        </w:rPr>
      </w:pPr>
      <w:r w:rsidRPr="00316365">
        <w:rPr>
          <w:b/>
          <w:bCs/>
          <w:color w:val="000000"/>
        </w:rPr>
        <w:t xml:space="preserve">Среднегодовая стоимость основных производственных </w:t>
      </w:r>
      <w:proofErr w:type="spellStart"/>
      <w:r w:rsidRPr="00316365">
        <w:rPr>
          <w:b/>
          <w:bCs/>
          <w:color w:val="000000"/>
        </w:rPr>
        <w:t>фондов</w:t>
      </w:r>
      <w:r w:rsidRPr="00316365">
        <w:rPr>
          <w:color w:val="000000"/>
        </w:rPr>
        <w:t>определяется</w:t>
      </w:r>
      <w:proofErr w:type="spellEnd"/>
      <w:r w:rsidRPr="00316365">
        <w:rPr>
          <w:color w:val="000000"/>
        </w:rPr>
        <w:t xml:space="preserve"> по формуле:</w:t>
      </w:r>
    </w:p>
    <w:p w:rsidR="00316365" w:rsidRPr="00316365" w:rsidRDefault="00316365" w:rsidP="00316365">
      <w:pPr>
        <w:shd w:val="clear" w:color="auto" w:fill="FFFFFF"/>
        <w:ind w:firstLine="709"/>
        <w:jc w:val="both"/>
        <w:rPr>
          <w:color w:val="000000"/>
        </w:rPr>
      </w:pPr>
      <w:r w:rsidRPr="00316365">
        <w:rPr>
          <w:b/>
          <w:bCs/>
          <w:color w:val="000000"/>
        </w:rPr>
        <w:t>Ф = Ф1 +</w:t>
      </w:r>
      <w:proofErr w:type="spellStart"/>
      <w:r w:rsidRPr="00316365">
        <w:rPr>
          <w:b/>
          <w:bCs/>
          <w:color w:val="000000"/>
        </w:rPr>
        <w:t>ФвведК</w:t>
      </w:r>
      <w:proofErr w:type="spellEnd"/>
      <w:r w:rsidRPr="00316365">
        <w:rPr>
          <w:b/>
          <w:bCs/>
          <w:color w:val="000000"/>
        </w:rPr>
        <w:t xml:space="preserve">/12 – </w:t>
      </w:r>
      <w:proofErr w:type="spellStart"/>
      <w:r w:rsidRPr="00316365">
        <w:rPr>
          <w:b/>
          <w:bCs/>
          <w:color w:val="000000"/>
        </w:rPr>
        <w:t>Фвыб</w:t>
      </w:r>
      <w:proofErr w:type="spellEnd"/>
      <w:r w:rsidRPr="00316365">
        <w:rPr>
          <w:b/>
          <w:bCs/>
          <w:color w:val="000000"/>
        </w:rPr>
        <w:t>(12-</w:t>
      </w:r>
      <w:proofErr w:type="gramStart"/>
      <w:r w:rsidRPr="00316365">
        <w:rPr>
          <w:b/>
          <w:bCs/>
          <w:color w:val="000000"/>
        </w:rPr>
        <w:t>К)/</w:t>
      </w:r>
      <w:proofErr w:type="gramEnd"/>
      <w:r w:rsidRPr="00316365">
        <w:rPr>
          <w:b/>
          <w:bCs/>
          <w:color w:val="000000"/>
        </w:rPr>
        <w:t>12,</w:t>
      </w:r>
    </w:p>
    <w:p w:rsidR="00316365" w:rsidRPr="00316365" w:rsidRDefault="00316365" w:rsidP="00316365">
      <w:pPr>
        <w:shd w:val="clear" w:color="auto" w:fill="FFFFFF"/>
        <w:ind w:firstLine="709"/>
        <w:jc w:val="both"/>
        <w:rPr>
          <w:color w:val="000000"/>
        </w:rPr>
      </w:pPr>
      <w:proofErr w:type="gramStart"/>
      <w:r w:rsidRPr="00316365">
        <w:rPr>
          <w:color w:val="000000"/>
        </w:rPr>
        <w:t>где</w:t>
      </w:r>
      <w:proofErr w:type="gramEnd"/>
      <w:r w:rsidRPr="00316365">
        <w:rPr>
          <w:color w:val="000000"/>
        </w:rPr>
        <w:t xml:space="preserve"> Ф1 - стоимость ОПФ на начало года, руб.;</w:t>
      </w:r>
    </w:p>
    <w:p w:rsidR="00316365" w:rsidRPr="00316365" w:rsidRDefault="00316365" w:rsidP="00316365">
      <w:pPr>
        <w:shd w:val="clear" w:color="auto" w:fill="FFFFFF"/>
        <w:ind w:firstLine="709"/>
        <w:jc w:val="both"/>
        <w:rPr>
          <w:color w:val="000000"/>
        </w:rPr>
      </w:pPr>
      <w:proofErr w:type="spellStart"/>
      <w:r w:rsidRPr="00316365">
        <w:rPr>
          <w:color w:val="000000"/>
        </w:rPr>
        <w:t>Фв</w:t>
      </w:r>
      <w:proofErr w:type="spellEnd"/>
      <w:r w:rsidRPr="00316365">
        <w:rPr>
          <w:color w:val="000000"/>
        </w:rPr>
        <w:t xml:space="preserve"> - стоимость вводимых в течение года ОПФ, руб.;</w:t>
      </w:r>
    </w:p>
    <w:p w:rsidR="00316365" w:rsidRPr="00316365" w:rsidRDefault="00316365" w:rsidP="00316365">
      <w:pPr>
        <w:shd w:val="clear" w:color="auto" w:fill="FFFFFF"/>
        <w:ind w:firstLine="709"/>
        <w:jc w:val="both"/>
        <w:rPr>
          <w:color w:val="000000"/>
        </w:rPr>
      </w:pPr>
      <w:proofErr w:type="spellStart"/>
      <w:r w:rsidRPr="00316365">
        <w:rPr>
          <w:color w:val="000000"/>
        </w:rPr>
        <w:t>Фвыб</w:t>
      </w:r>
      <w:proofErr w:type="spellEnd"/>
      <w:r w:rsidRPr="00316365">
        <w:rPr>
          <w:color w:val="000000"/>
        </w:rPr>
        <w:t xml:space="preserve"> - стоимость выбывающих в течение года ОФП, руб.;</w:t>
      </w:r>
    </w:p>
    <w:p w:rsidR="00316365" w:rsidRPr="00316365" w:rsidRDefault="00316365" w:rsidP="00316365">
      <w:pPr>
        <w:shd w:val="clear" w:color="auto" w:fill="FFFFFF"/>
        <w:ind w:firstLine="709"/>
        <w:jc w:val="both"/>
        <w:rPr>
          <w:color w:val="000000"/>
        </w:rPr>
      </w:pPr>
      <w:r w:rsidRPr="00316365">
        <w:rPr>
          <w:color w:val="000000"/>
        </w:rPr>
        <w:t>К - количество полных месяцев функционирования ОПФ в течение года.</w:t>
      </w:r>
    </w:p>
    <w:p w:rsidR="00316365" w:rsidRPr="00316365" w:rsidRDefault="00316365" w:rsidP="00316365">
      <w:pPr>
        <w:ind w:firstLine="709"/>
        <w:jc w:val="both"/>
        <w:rPr>
          <w:color w:val="000000"/>
        </w:rPr>
      </w:pPr>
      <w:r w:rsidRPr="00316365">
        <w:rPr>
          <w:color w:val="000000"/>
        </w:rPr>
        <w:t>Для повышения эффективности использования основных фон</w:t>
      </w:r>
      <w:r w:rsidRPr="00316365">
        <w:rPr>
          <w:color w:val="000000"/>
        </w:rPr>
        <w:softHyphen/>
        <w:t>дов необходимо повышение степени их загрузки, особенно их активной части, обновление фондов (об этом можно судить по изменению вышеназванных коэффициентов), использование про</w:t>
      </w:r>
      <w:r w:rsidRPr="00316365">
        <w:rPr>
          <w:color w:val="000000"/>
        </w:rPr>
        <w:softHyphen/>
        <w:t>грессивного оборудования, современных технологий и квалифи</w:t>
      </w:r>
      <w:r w:rsidRPr="00316365">
        <w:rPr>
          <w:color w:val="000000"/>
        </w:rPr>
        <w:softHyphen/>
        <w:t>цированных работников, совершенствование организации и уп</w:t>
      </w:r>
      <w:r w:rsidRPr="00316365">
        <w:rPr>
          <w:color w:val="000000"/>
        </w:rPr>
        <w:softHyphen/>
        <w:t>равления производством.</w:t>
      </w:r>
    </w:p>
    <w:p w:rsidR="00316365" w:rsidRPr="00316365" w:rsidRDefault="00316365" w:rsidP="00316365">
      <w:pPr>
        <w:ind w:firstLine="709"/>
        <w:jc w:val="both"/>
        <w:rPr>
          <w:color w:val="000000"/>
        </w:rPr>
      </w:pPr>
    </w:p>
    <w:p w:rsidR="00316365" w:rsidRPr="00316365" w:rsidRDefault="00316365" w:rsidP="00316365">
      <w:pPr>
        <w:ind w:firstLine="709"/>
        <w:jc w:val="both"/>
        <w:rPr>
          <w:b/>
        </w:rPr>
      </w:pPr>
      <w:r w:rsidRPr="00316365">
        <w:rPr>
          <w:b/>
        </w:rPr>
        <w:br w:type="page"/>
      </w:r>
    </w:p>
    <w:p w:rsidR="00DC018E" w:rsidRPr="00F22AAB" w:rsidRDefault="00DC018E" w:rsidP="00DC018E">
      <w:pPr>
        <w:jc w:val="center"/>
        <w:rPr>
          <w:b/>
          <w:sz w:val="21"/>
          <w:szCs w:val="21"/>
        </w:rPr>
      </w:pPr>
      <w:r w:rsidRPr="00F22AAB">
        <w:rPr>
          <w:b/>
          <w:sz w:val="21"/>
          <w:szCs w:val="21"/>
        </w:rPr>
        <w:lastRenderedPageBreak/>
        <w:t xml:space="preserve">ИНСТРУКЦИОННАЯ </w:t>
      </w:r>
      <w:proofErr w:type="gramStart"/>
      <w:r w:rsidRPr="00F22AAB">
        <w:rPr>
          <w:b/>
          <w:sz w:val="21"/>
          <w:szCs w:val="21"/>
        </w:rPr>
        <w:t xml:space="preserve">КАРТА  </w:t>
      </w:r>
      <w:r>
        <w:rPr>
          <w:b/>
          <w:sz w:val="21"/>
          <w:szCs w:val="21"/>
        </w:rPr>
        <w:t>к</w:t>
      </w:r>
      <w:proofErr w:type="gramEnd"/>
      <w:r>
        <w:rPr>
          <w:b/>
          <w:sz w:val="21"/>
          <w:szCs w:val="21"/>
        </w:rPr>
        <w:t xml:space="preserve"> ПЗ №№ 1-3</w:t>
      </w:r>
    </w:p>
    <w:p w:rsidR="00DC018E" w:rsidRPr="00F22AAB" w:rsidRDefault="00DC018E" w:rsidP="00DC018E">
      <w:pPr>
        <w:jc w:val="center"/>
        <w:rPr>
          <w:b/>
        </w:rPr>
      </w:pPr>
      <w:r w:rsidRPr="00F22AAB">
        <w:rPr>
          <w:b/>
        </w:rPr>
        <w:t>Тема: «Основные фонды автомобильного транспорта»</w:t>
      </w:r>
    </w:p>
    <w:p w:rsidR="00DC018E" w:rsidRPr="00F22AAB" w:rsidRDefault="00DC018E" w:rsidP="00DC018E">
      <w:pPr>
        <w:jc w:val="both"/>
        <w:rPr>
          <w:sz w:val="21"/>
          <w:szCs w:val="21"/>
        </w:rPr>
      </w:pPr>
      <w:r w:rsidRPr="00F22AAB">
        <w:rPr>
          <w:sz w:val="21"/>
          <w:szCs w:val="21"/>
        </w:rPr>
        <w:t xml:space="preserve">Наименование работы: </w:t>
      </w:r>
      <w:r w:rsidRPr="00F22AAB">
        <w:rPr>
          <w:b/>
          <w:sz w:val="21"/>
          <w:szCs w:val="21"/>
        </w:rPr>
        <w:t>Определение показателей, характеризующих наличие и эффективность использования основных производственных фондов.</w:t>
      </w:r>
    </w:p>
    <w:p w:rsidR="00DC018E" w:rsidRPr="00F22AAB" w:rsidRDefault="00DC018E" w:rsidP="00DC018E">
      <w:pPr>
        <w:jc w:val="both"/>
        <w:rPr>
          <w:sz w:val="21"/>
          <w:szCs w:val="21"/>
        </w:rPr>
      </w:pPr>
      <w:r w:rsidRPr="00F22AAB">
        <w:rPr>
          <w:sz w:val="21"/>
          <w:szCs w:val="21"/>
        </w:rPr>
        <w:t>Цель занятия: освоить методику определения показателей эффективности использования основных производственных фондов.</w:t>
      </w:r>
    </w:p>
    <w:p w:rsidR="00DC018E" w:rsidRPr="00F22AAB" w:rsidRDefault="00DC018E" w:rsidP="00DC018E">
      <w:pPr>
        <w:jc w:val="both"/>
        <w:rPr>
          <w:sz w:val="21"/>
          <w:szCs w:val="21"/>
        </w:rPr>
      </w:pPr>
      <w:r w:rsidRPr="00F22AAB">
        <w:rPr>
          <w:sz w:val="21"/>
          <w:szCs w:val="21"/>
        </w:rPr>
        <w:t>Приобретаемые умения и навыки: рассчитывать важнейшие показатели использования основных средств, анализировать полученные данные, делать выводы.</w:t>
      </w:r>
    </w:p>
    <w:p w:rsidR="00DC018E" w:rsidRPr="00F22AAB" w:rsidRDefault="00DC018E" w:rsidP="00DC018E">
      <w:pPr>
        <w:jc w:val="both"/>
        <w:rPr>
          <w:sz w:val="21"/>
          <w:szCs w:val="21"/>
        </w:rPr>
      </w:pPr>
      <w:r>
        <w:rPr>
          <w:sz w:val="21"/>
          <w:szCs w:val="21"/>
        </w:rPr>
        <w:t>Норма времени: 6 часов</w:t>
      </w:r>
      <w:r w:rsidRPr="00F22AAB">
        <w:rPr>
          <w:sz w:val="21"/>
          <w:szCs w:val="21"/>
        </w:rPr>
        <w:t>.</w:t>
      </w:r>
    </w:p>
    <w:p w:rsidR="00DC018E" w:rsidRPr="00F22AAB" w:rsidRDefault="00DC018E" w:rsidP="00DC018E">
      <w:pPr>
        <w:jc w:val="both"/>
        <w:rPr>
          <w:sz w:val="21"/>
          <w:szCs w:val="21"/>
        </w:rPr>
      </w:pPr>
      <w:r w:rsidRPr="00F22AAB">
        <w:rPr>
          <w:sz w:val="21"/>
          <w:szCs w:val="21"/>
        </w:rPr>
        <w:t>Оснащение рабочего места: калькуляторы, линейки, карандаши.</w:t>
      </w:r>
    </w:p>
    <w:p w:rsidR="00DC018E" w:rsidRPr="00F22AAB" w:rsidRDefault="00DC018E" w:rsidP="00DC018E">
      <w:pPr>
        <w:jc w:val="both"/>
        <w:rPr>
          <w:sz w:val="21"/>
          <w:szCs w:val="21"/>
        </w:rPr>
      </w:pPr>
      <w:r w:rsidRPr="00F22AAB">
        <w:rPr>
          <w:sz w:val="21"/>
          <w:szCs w:val="21"/>
        </w:rPr>
        <w:t xml:space="preserve">Литература: </w:t>
      </w:r>
      <w:proofErr w:type="spellStart"/>
      <w:r w:rsidRPr="00F22AAB">
        <w:rPr>
          <w:sz w:val="21"/>
          <w:szCs w:val="21"/>
        </w:rPr>
        <w:t>Туревский</w:t>
      </w:r>
      <w:proofErr w:type="spellEnd"/>
      <w:r w:rsidRPr="00F22AAB">
        <w:rPr>
          <w:sz w:val="21"/>
          <w:szCs w:val="21"/>
        </w:rPr>
        <w:t xml:space="preserve"> И.С. Экономика и управление автот</w:t>
      </w:r>
      <w:r>
        <w:rPr>
          <w:sz w:val="21"/>
          <w:szCs w:val="21"/>
        </w:rPr>
        <w:t>ранспортным предприятием. Учеб</w:t>
      </w:r>
      <w:proofErr w:type="gramStart"/>
      <w:r>
        <w:rPr>
          <w:sz w:val="21"/>
          <w:szCs w:val="21"/>
        </w:rPr>
        <w:t xml:space="preserve">. </w:t>
      </w:r>
      <w:r w:rsidRPr="00F22AAB">
        <w:rPr>
          <w:sz w:val="21"/>
          <w:szCs w:val="21"/>
        </w:rPr>
        <w:t>пособие</w:t>
      </w:r>
      <w:proofErr w:type="gramEnd"/>
      <w:r w:rsidRPr="00F22AAB">
        <w:rPr>
          <w:sz w:val="21"/>
          <w:szCs w:val="21"/>
        </w:rPr>
        <w:t xml:space="preserve">.- М.: Высшая школа, 2005 </w:t>
      </w:r>
    </w:p>
    <w:p w:rsidR="00DC018E" w:rsidRPr="00F22AAB" w:rsidRDefault="00DC018E" w:rsidP="00DC018E">
      <w:pPr>
        <w:jc w:val="center"/>
        <w:rPr>
          <w:b/>
          <w:sz w:val="21"/>
          <w:szCs w:val="21"/>
        </w:rPr>
      </w:pPr>
      <w:r w:rsidRPr="00F22AAB">
        <w:rPr>
          <w:b/>
          <w:sz w:val="21"/>
          <w:szCs w:val="21"/>
        </w:rPr>
        <w:t xml:space="preserve">Содержание работы и последовательность выполнения:  </w:t>
      </w:r>
    </w:p>
    <w:p w:rsidR="00DC018E" w:rsidRPr="00F22AAB" w:rsidRDefault="00DC018E" w:rsidP="00DC018E">
      <w:pPr>
        <w:jc w:val="center"/>
        <w:rPr>
          <w:i/>
          <w:sz w:val="21"/>
          <w:szCs w:val="21"/>
        </w:rPr>
      </w:pPr>
      <w:r w:rsidRPr="00F22AAB">
        <w:rPr>
          <w:b/>
          <w:sz w:val="21"/>
          <w:szCs w:val="21"/>
        </w:rPr>
        <w:t>(</w:t>
      </w:r>
      <w:proofErr w:type="gramStart"/>
      <w:r w:rsidRPr="00F22AAB">
        <w:rPr>
          <w:i/>
          <w:sz w:val="21"/>
          <w:szCs w:val="21"/>
        </w:rPr>
        <w:t>выполнить</w:t>
      </w:r>
      <w:proofErr w:type="gramEnd"/>
      <w:r w:rsidRPr="00F22AAB">
        <w:rPr>
          <w:i/>
          <w:sz w:val="21"/>
          <w:szCs w:val="21"/>
        </w:rPr>
        <w:t xml:space="preserve"> задания и сделать общий вывод по работе).</w:t>
      </w:r>
    </w:p>
    <w:p w:rsidR="00DC018E" w:rsidRPr="00F22AAB" w:rsidRDefault="00DC018E" w:rsidP="00DC018E">
      <w:pPr>
        <w:ind w:firstLine="709"/>
        <w:jc w:val="both"/>
        <w:rPr>
          <w:i/>
          <w:sz w:val="21"/>
          <w:szCs w:val="21"/>
        </w:rPr>
      </w:pPr>
      <w:r w:rsidRPr="00F22AAB">
        <w:rPr>
          <w:b/>
          <w:i/>
          <w:sz w:val="21"/>
          <w:szCs w:val="21"/>
        </w:rPr>
        <w:t>Задание 1.</w:t>
      </w:r>
      <w:r w:rsidRPr="00F22AAB">
        <w:rPr>
          <w:i/>
          <w:sz w:val="21"/>
          <w:szCs w:val="21"/>
        </w:rPr>
        <w:t xml:space="preserve"> Определить среднегодовую стоимость основных производственных фондов по исходным данным, приведенным в табл. 1.</w:t>
      </w:r>
    </w:p>
    <w:p w:rsidR="00DC018E" w:rsidRPr="00F22AAB" w:rsidRDefault="00DC018E" w:rsidP="00DC018E">
      <w:pPr>
        <w:ind w:firstLine="709"/>
        <w:jc w:val="both"/>
        <w:rPr>
          <w:sz w:val="21"/>
          <w:szCs w:val="21"/>
        </w:rPr>
      </w:pPr>
      <w:r w:rsidRPr="00F22AAB">
        <w:rPr>
          <w:sz w:val="21"/>
          <w:szCs w:val="21"/>
        </w:rPr>
        <w:t xml:space="preserve">Среднегодовая стоимость основных производственных фондов определяется по </w:t>
      </w:r>
      <w:proofErr w:type="gramStart"/>
      <w:r w:rsidRPr="00F22AAB">
        <w:rPr>
          <w:sz w:val="21"/>
          <w:szCs w:val="21"/>
        </w:rPr>
        <w:t xml:space="preserve">формуле: </w:t>
      </w:r>
      <w:r w:rsidRPr="00F22AAB">
        <w:rPr>
          <w:position w:val="-24"/>
          <w:sz w:val="21"/>
          <w:szCs w:val="21"/>
        </w:rPr>
        <w:object w:dxaOrig="43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32.25pt" o:ole="">
            <v:imagedata r:id="rId7" o:title=""/>
          </v:shape>
          <o:OLEObject Type="Embed" ProgID="Equation.3" ShapeID="_x0000_i1025" DrawAspect="Content" ObjectID="_1611829757" r:id="rId8"/>
        </w:object>
      </w:r>
      <w:r w:rsidRPr="00F22AAB">
        <w:rPr>
          <w:sz w:val="21"/>
          <w:szCs w:val="21"/>
        </w:rPr>
        <w:t xml:space="preserve"> где</w:t>
      </w:r>
      <w:proofErr w:type="gramEnd"/>
      <w:r w:rsidRPr="00F22AAB">
        <w:rPr>
          <w:sz w:val="21"/>
          <w:szCs w:val="21"/>
        </w:rPr>
        <w:t xml:space="preserve"> </w:t>
      </w:r>
      <w:proofErr w:type="spellStart"/>
      <w:r w:rsidRPr="00F22AAB">
        <w:rPr>
          <w:i/>
          <w:sz w:val="21"/>
          <w:szCs w:val="21"/>
        </w:rPr>
        <w:t>Фн.г</w:t>
      </w:r>
      <w:proofErr w:type="spellEnd"/>
      <w:r w:rsidRPr="00F22AAB">
        <w:rPr>
          <w:i/>
          <w:sz w:val="21"/>
          <w:szCs w:val="21"/>
        </w:rPr>
        <w:t xml:space="preserve">., </w:t>
      </w:r>
      <w:proofErr w:type="spellStart"/>
      <w:r w:rsidRPr="00F22AAB">
        <w:rPr>
          <w:i/>
          <w:sz w:val="21"/>
          <w:szCs w:val="21"/>
        </w:rPr>
        <w:t>Фк.г</w:t>
      </w:r>
      <w:proofErr w:type="spellEnd"/>
      <w:r w:rsidRPr="00F22AAB">
        <w:rPr>
          <w:i/>
          <w:sz w:val="21"/>
          <w:szCs w:val="21"/>
        </w:rPr>
        <w:t>.</w:t>
      </w:r>
      <w:r w:rsidRPr="00F22AAB">
        <w:rPr>
          <w:sz w:val="21"/>
          <w:szCs w:val="21"/>
        </w:rPr>
        <w:t xml:space="preserve"> – стоимость основных фондов соответственно на начало и конец года, руб.; </w:t>
      </w:r>
      <w:r w:rsidRPr="00F22AAB">
        <w:rPr>
          <w:i/>
          <w:sz w:val="21"/>
          <w:szCs w:val="21"/>
        </w:rPr>
        <w:t>Ф</w:t>
      </w:r>
      <w:r w:rsidRPr="00F22AAB">
        <w:rPr>
          <w:i/>
          <w:sz w:val="21"/>
          <w:szCs w:val="21"/>
          <w:vertAlign w:val="subscript"/>
        </w:rPr>
        <w:t xml:space="preserve">04, </w:t>
      </w:r>
      <w:r w:rsidRPr="00F22AAB">
        <w:rPr>
          <w:i/>
          <w:sz w:val="21"/>
          <w:szCs w:val="21"/>
        </w:rPr>
        <w:t>Ф</w:t>
      </w:r>
      <w:r w:rsidRPr="00F22AAB">
        <w:rPr>
          <w:i/>
          <w:sz w:val="21"/>
          <w:szCs w:val="21"/>
          <w:vertAlign w:val="subscript"/>
        </w:rPr>
        <w:t xml:space="preserve">07, </w:t>
      </w:r>
      <w:r w:rsidRPr="00F22AAB">
        <w:rPr>
          <w:i/>
          <w:sz w:val="21"/>
          <w:szCs w:val="21"/>
        </w:rPr>
        <w:t>Ф</w:t>
      </w:r>
      <w:r w:rsidRPr="00F22AAB">
        <w:rPr>
          <w:i/>
          <w:sz w:val="21"/>
          <w:szCs w:val="21"/>
          <w:vertAlign w:val="subscript"/>
        </w:rPr>
        <w:t>10</w:t>
      </w:r>
      <w:r w:rsidRPr="00F22AAB">
        <w:rPr>
          <w:sz w:val="21"/>
          <w:szCs w:val="21"/>
        </w:rPr>
        <w:t xml:space="preserve"> – соответственно стоимость основных фондов на первое число 2, 3 и 4 квартала.</w:t>
      </w:r>
    </w:p>
    <w:p w:rsidR="00DC018E" w:rsidRPr="00F22AAB" w:rsidRDefault="00DC018E" w:rsidP="00DC018E">
      <w:pPr>
        <w:ind w:firstLine="709"/>
        <w:jc w:val="both"/>
        <w:rPr>
          <w:sz w:val="21"/>
          <w:szCs w:val="21"/>
        </w:rPr>
      </w:pPr>
      <w:r w:rsidRPr="00F22AAB">
        <w:rPr>
          <w:sz w:val="21"/>
          <w:szCs w:val="21"/>
        </w:rPr>
        <w:t xml:space="preserve">Стоимость вводимых в действие и выбывающих основных производственных фондов учитывается в их </w:t>
      </w:r>
      <w:proofErr w:type="gramStart"/>
      <w:r w:rsidRPr="00F22AAB">
        <w:rPr>
          <w:sz w:val="21"/>
          <w:szCs w:val="21"/>
        </w:rPr>
        <w:t>составе  на</w:t>
      </w:r>
      <w:proofErr w:type="gramEnd"/>
      <w:r w:rsidRPr="00F22AAB">
        <w:rPr>
          <w:sz w:val="21"/>
          <w:szCs w:val="21"/>
        </w:rPr>
        <w:t xml:space="preserve"> первое число месяца, следующего за кварталом, в котором предусматривается ввод (выбытие).</w:t>
      </w:r>
    </w:p>
    <w:p w:rsidR="00DC018E" w:rsidRPr="00F22AAB" w:rsidRDefault="00DC018E" w:rsidP="00DC018E">
      <w:pPr>
        <w:ind w:firstLine="709"/>
        <w:jc w:val="both"/>
        <w:rPr>
          <w:sz w:val="21"/>
          <w:szCs w:val="21"/>
        </w:rPr>
      </w:pPr>
    </w:p>
    <w:p w:rsidR="00DC018E" w:rsidRPr="00F22AAB" w:rsidRDefault="00DC018E" w:rsidP="00DC018E">
      <w:pPr>
        <w:ind w:firstLine="709"/>
        <w:jc w:val="both"/>
        <w:rPr>
          <w:i/>
          <w:sz w:val="21"/>
          <w:szCs w:val="21"/>
        </w:rPr>
      </w:pPr>
      <w:r w:rsidRPr="00F22AAB">
        <w:rPr>
          <w:b/>
          <w:i/>
          <w:sz w:val="21"/>
          <w:szCs w:val="21"/>
        </w:rPr>
        <w:t>Задание 2.</w:t>
      </w:r>
      <w:r w:rsidRPr="00F22AAB">
        <w:rPr>
          <w:i/>
          <w:sz w:val="21"/>
          <w:szCs w:val="21"/>
        </w:rPr>
        <w:t xml:space="preserve"> Определить нормы и сумму амортизации по подвижному составу АТП и стационарной производственной базе, используя данные табл. 1.</w:t>
      </w:r>
    </w:p>
    <w:p w:rsidR="00DC018E" w:rsidRPr="00F22AAB" w:rsidRDefault="00DC018E" w:rsidP="00DC018E">
      <w:pPr>
        <w:ind w:firstLine="709"/>
        <w:jc w:val="both"/>
        <w:rPr>
          <w:sz w:val="21"/>
          <w:szCs w:val="21"/>
        </w:rPr>
      </w:pPr>
      <w:r w:rsidRPr="00F22AAB">
        <w:rPr>
          <w:sz w:val="21"/>
          <w:szCs w:val="21"/>
        </w:rPr>
        <w:t>В процессе производства основные фонды постепенно изнашиваются физически и морально. Отражается этот процесс в виде амортизации основных фондов, т.е. путем переноса части их стоимости на стоимость готовой продукции (транспортной работы).</w:t>
      </w:r>
    </w:p>
    <w:p w:rsidR="00DC018E" w:rsidRPr="00F22AAB" w:rsidRDefault="00DC018E" w:rsidP="00DC018E">
      <w:pPr>
        <w:ind w:firstLine="709"/>
        <w:jc w:val="both"/>
        <w:rPr>
          <w:sz w:val="21"/>
          <w:szCs w:val="21"/>
        </w:rPr>
      </w:pPr>
      <w:r w:rsidRPr="00F22AAB">
        <w:rPr>
          <w:sz w:val="21"/>
          <w:szCs w:val="21"/>
        </w:rPr>
        <w:t xml:space="preserve">Нормы амортизационных отчислений </w:t>
      </w:r>
      <w:r w:rsidRPr="00F22AAB">
        <w:rPr>
          <w:b/>
          <w:i/>
          <w:sz w:val="21"/>
          <w:szCs w:val="21"/>
        </w:rPr>
        <w:t>Н</w:t>
      </w:r>
      <w:r w:rsidRPr="00F22AAB">
        <w:rPr>
          <w:sz w:val="21"/>
          <w:szCs w:val="21"/>
        </w:rPr>
        <w:t xml:space="preserve"> по подвижному составу на полное восстановление определяются с учетом срока службы или пробега автомобилей по следующим формулам:</w:t>
      </w:r>
    </w:p>
    <w:p w:rsidR="00DC018E" w:rsidRPr="00F22AAB" w:rsidRDefault="00DC018E" w:rsidP="00DC018E">
      <w:pPr>
        <w:ind w:firstLine="709"/>
        <w:jc w:val="both"/>
        <w:rPr>
          <w:sz w:val="21"/>
          <w:szCs w:val="21"/>
        </w:rPr>
      </w:pPr>
      <w:r w:rsidRPr="00F22AAB">
        <w:rPr>
          <w:sz w:val="21"/>
          <w:szCs w:val="21"/>
        </w:rPr>
        <w:t xml:space="preserve">1. с учетом срока службы, %: </w:t>
      </w:r>
      <w:r w:rsidRPr="00F22AAB">
        <w:rPr>
          <w:position w:val="-32"/>
          <w:sz w:val="21"/>
          <w:szCs w:val="21"/>
        </w:rPr>
        <w:object w:dxaOrig="2680" w:dyaOrig="740">
          <v:shape id="_x0000_i1026" type="#_x0000_t75" style="width:134.25pt;height:36.75pt" o:ole="">
            <v:imagedata r:id="rId9" o:title=""/>
          </v:shape>
          <o:OLEObject Type="Embed" ProgID="Equation.3" ShapeID="_x0000_i1026" DrawAspect="Content" ObjectID="_1611829758" r:id="rId10"/>
        </w:object>
      </w:r>
    </w:p>
    <w:p w:rsidR="00DC018E" w:rsidRPr="00F22AAB" w:rsidRDefault="00DC018E" w:rsidP="00DC018E">
      <w:pPr>
        <w:ind w:firstLine="709"/>
        <w:jc w:val="both"/>
        <w:rPr>
          <w:sz w:val="21"/>
          <w:szCs w:val="21"/>
        </w:rPr>
      </w:pPr>
      <w:r w:rsidRPr="00F22AAB">
        <w:rPr>
          <w:sz w:val="21"/>
          <w:szCs w:val="21"/>
        </w:rPr>
        <w:t xml:space="preserve">2. с учетом пробега автомобилей, </w:t>
      </w:r>
      <w:proofErr w:type="gramStart"/>
      <w:r w:rsidRPr="00F22AAB">
        <w:rPr>
          <w:sz w:val="21"/>
          <w:szCs w:val="21"/>
        </w:rPr>
        <w:t xml:space="preserve">%: </w:t>
      </w:r>
      <w:r w:rsidRPr="00F22AAB">
        <w:rPr>
          <w:position w:val="-56"/>
          <w:sz w:val="21"/>
          <w:szCs w:val="21"/>
        </w:rPr>
        <w:object w:dxaOrig="2620" w:dyaOrig="980">
          <v:shape id="_x0000_i1027" type="#_x0000_t75" style="width:131.25pt;height:48.75pt" o:ole="">
            <v:imagedata r:id="rId11" o:title=""/>
          </v:shape>
          <o:OLEObject Type="Embed" ProgID="Equation.3" ShapeID="_x0000_i1027" DrawAspect="Content" ObjectID="_1611829759" r:id="rId12"/>
        </w:object>
      </w:r>
      <w:r w:rsidRPr="00F22AAB">
        <w:rPr>
          <w:sz w:val="21"/>
          <w:szCs w:val="21"/>
        </w:rPr>
        <w:t xml:space="preserve"> где</w:t>
      </w:r>
      <w:proofErr w:type="gramEnd"/>
      <w:r w:rsidRPr="00F22AAB">
        <w:rPr>
          <w:sz w:val="21"/>
          <w:szCs w:val="21"/>
        </w:rPr>
        <w:t xml:space="preserve"> </w:t>
      </w:r>
      <w:r w:rsidRPr="00F22AAB">
        <w:rPr>
          <w:i/>
          <w:sz w:val="21"/>
          <w:szCs w:val="21"/>
        </w:rPr>
        <w:t xml:space="preserve">С </w:t>
      </w:r>
      <w:proofErr w:type="spellStart"/>
      <w:r w:rsidRPr="00F22AAB">
        <w:rPr>
          <w:i/>
          <w:sz w:val="21"/>
          <w:szCs w:val="21"/>
        </w:rPr>
        <w:t>п.тр</w:t>
      </w:r>
      <w:proofErr w:type="spellEnd"/>
      <w:r w:rsidRPr="00F22AAB">
        <w:rPr>
          <w:i/>
          <w:sz w:val="21"/>
          <w:szCs w:val="21"/>
        </w:rPr>
        <w:t>.</w:t>
      </w:r>
      <w:r w:rsidRPr="00F22AAB">
        <w:rPr>
          <w:sz w:val="21"/>
          <w:szCs w:val="21"/>
        </w:rPr>
        <w:t xml:space="preserve"> – первоначальная балансовая стоимость транспортных средств, руб.; </w:t>
      </w:r>
      <w:r w:rsidRPr="00F22AAB">
        <w:rPr>
          <w:i/>
          <w:sz w:val="21"/>
          <w:szCs w:val="21"/>
        </w:rPr>
        <w:t xml:space="preserve">С </w:t>
      </w:r>
      <w:proofErr w:type="spellStart"/>
      <w:r w:rsidRPr="00F22AAB">
        <w:rPr>
          <w:i/>
          <w:sz w:val="21"/>
          <w:szCs w:val="21"/>
        </w:rPr>
        <w:t>о.тр</w:t>
      </w:r>
      <w:proofErr w:type="spellEnd"/>
      <w:r w:rsidRPr="00F22AAB">
        <w:rPr>
          <w:i/>
          <w:sz w:val="21"/>
          <w:szCs w:val="21"/>
        </w:rPr>
        <w:t>.</w:t>
      </w:r>
      <w:r w:rsidRPr="00F22AAB">
        <w:rPr>
          <w:sz w:val="21"/>
          <w:szCs w:val="21"/>
        </w:rPr>
        <w:t xml:space="preserve"> – остаточная стоимость транспортных средств, принимается равной 10% от первоначальной, руб.;   </w:t>
      </w:r>
      <w:r w:rsidRPr="00F22AAB">
        <w:rPr>
          <w:i/>
          <w:sz w:val="21"/>
          <w:szCs w:val="21"/>
        </w:rPr>
        <w:t xml:space="preserve">Т </w:t>
      </w:r>
      <w:proofErr w:type="spellStart"/>
      <w:r w:rsidRPr="00F22AAB">
        <w:rPr>
          <w:i/>
          <w:sz w:val="21"/>
          <w:szCs w:val="21"/>
        </w:rPr>
        <w:t>н.сл</w:t>
      </w:r>
      <w:proofErr w:type="spellEnd"/>
      <w:r w:rsidRPr="00F22AAB">
        <w:rPr>
          <w:i/>
          <w:sz w:val="21"/>
          <w:szCs w:val="21"/>
        </w:rPr>
        <w:t>.</w:t>
      </w:r>
      <w:r w:rsidRPr="00F22AAB">
        <w:rPr>
          <w:sz w:val="21"/>
          <w:szCs w:val="21"/>
        </w:rPr>
        <w:t xml:space="preserve"> – нормативный (амортизационный) срок службы автомобилей, годы; </w:t>
      </w:r>
      <w:r w:rsidRPr="00F22AAB">
        <w:rPr>
          <w:i/>
          <w:sz w:val="21"/>
          <w:szCs w:val="21"/>
          <w:lang w:val="en-US"/>
        </w:rPr>
        <w:t>L</w:t>
      </w:r>
      <w:proofErr w:type="spellStart"/>
      <w:r w:rsidRPr="00F22AAB">
        <w:rPr>
          <w:i/>
          <w:sz w:val="21"/>
          <w:szCs w:val="21"/>
        </w:rPr>
        <w:t>ам</w:t>
      </w:r>
      <w:proofErr w:type="spellEnd"/>
      <w:r w:rsidRPr="00F22AAB">
        <w:rPr>
          <w:sz w:val="21"/>
          <w:szCs w:val="21"/>
        </w:rPr>
        <w:t xml:space="preserve"> – нормативный общий амортизационный пробег автомобилей, км.</w:t>
      </w:r>
    </w:p>
    <w:p w:rsidR="00DC018E" w:rsidRPr="00F22AAB" w:rsidRDefault="00DC018E" w:rsidP="00DC018E">
      <w:pPr>
        <w:ind w:firstLine="709"/>
        <w:jc w:val="both"/>
        <w:rPr>
          <w:sz w:val="21"/>
          <w:szCs w:val="21"/>
        </w:rPr>
      </w:pPr>
      <w:r w:rsidRPr="00F22AAB">
        <w:rPr>
          <w:sz w:val="21"/>
          <w:szCs w:val="21"/>
        </w:rPr>
        <w:t>Для автомобилей малой грузоподъемности (до 2т) и автобусов особо малого класса нормативный срок службы принимается, независимо от пробега, равным 6 годам.</w:t>
      </w:r>
    </w:p>
    <w:p w:rsidR="00DC018E" w:rsidRPr="00F22AAB" w:rsidRDefault="00DC018E" w:rsidP="00DC018E">
      <w:pPr>
        <w:ind w:firstLine="709"/>
        <w:jc w:val="both"/>
        <w:rPr>
          <w:sz w:val="21"/>
          <w:szCs w:val="21"/>
        </w:rPr>
      </w:pPr>
      <w:r w:rsidRPr="00F22AAB">
        <w:rPr>
          <w:sz w:val="21"/>
          <w:szCs w:val="21"/>
        </w:rPr>
        <w:t>Действующим положением установлен нормативный амортизационный пробег для автомобилей грузоподъемностью свыше 2т – 300 тыс. км, прицепов и полуприцепов – 200, тяжеловозов и самосвалов большой грузоподъемности – 135-180, автобусов основных марок – 390-500 и для легковых такси – 350 тыс. км.</w:t>
      </w:r>
    </w:p>
    <w:p w:rsidR="00DC018E" w:rsidRPr="00F22AAB" w:rsidRDefault="00DC018E" w:rsidP="00DC018E">
      <w:pPr>
        <w:ind w:firstLine="709"/>
        <w:jc w:val="both"/>
        <w:rPr>
          <w:sz w:val="21"/>
          <w:szCs w:val="21"/>
        </w:rPr>
      </w:pPr>
      <w:r w:rsidRPr="00F22AAB">
        <w:rPr>
          <w:sz w:val="21"/>
          <w:szCs w:val="21"/>
        </w:rPr>
        <w:t>Для того чтобы установить, какая нормативная сумма амортизационных отчислений должна быть начислена на полное восстановление за амортизационный срок службы или пробег подвижного состава, необходимо из первоначальной стоимости основных фондов вычесть остаточную стоимость (в размере 10% от первоначальной). Сумма амортизации на планируемый год начисляется по каждому виду или группе основных фондов.</w:t>
      </w:r>
    </w:p>
    <w:p w:rsidR="00DC018E" w:rsidRPr="00F22AAB" w:rsidRDefault="00DC018E" w:rsidP="00DC018E">
      <w:pPr>
        <w:ind w:firstLine="709"/>
        <w:jc w:val="both"/>
        <w:rPr>
          <w:sz w:val="21"/>
          <w:szCs w:val="21"/>
        </w:rPr>
      </w:pPr>
      <w:r w:rsidRPr="00F22AAB">
        <w:rPr>
          <w:sz w:val="21"/>
          <w:szCs w:val="21"/>
        </w:rPr>
        <w:t>На восстановление подвижного состава, для которого нормы амортизационных отчислений установлены в зависимости от:</w:t>
      </w:r>
    </w:p>
    <w:p w:rsidR="00DC018E" w:rsidRPr="00F22AAB" w:rsidRDefault="00DC018E" w:rsidP="00DC018E">
      <w:pPr>
        <w:ind w:firstLine="709"/>
        <w:jc w:val="both"/>
        <w:rPr>
          <w:sz w:val="21"/>
          <w:szCs w:val="21"/>
        </w:rPr>
      </w:pPr>
      <w:r w:rsidRPr="00F22AAB">
        <w:rPr>
          <w:sz w:val="21"/>
          <w:szCs w:val="21"/>
        </w:rPr>
        <w:t>1. срока службы, сумма амортизации определяется по формуле</w:t>
      </w:r>
      <w:r w:rsidRPr="00F22AAB">
        <w:rPr>
          <w:position w:val="-24"/>
          <w:sz w:val="21"/>
          <w:szCs w:val="21"/>
        </w:rPr>
        <w:object w:dxaOrig="2060" w:dyaOrig="639">
          <v:shape id="_x0000_i1028" type="#_x0000_t75" style="width:102.75pt;height:32.25pt" o:ole="">
            <v:imagedata r:id="rId13" o:title=""/>
          </v:shape>
          <o:OLEObject Type="Embed" ProgID="Equation.3" ShapeID="_x0000_i1028" DrawAspect="Content" ObjectID="_1611829760" r:id="rId14"/>
        </w:object>
      </w:r>
    </w:p>
    <w:p w:rsidR="00DC018E" w:rsidRPr="00F22AAB" w:rsidRDefault="00DC018E" w:rsidP="00DC018E">
      <w:pPr>
        <w:ind w:firstLine="709"/>
        <w:jc w:val="both"/>
        <w:rPr>
          <w:sz w:val="21"/>
          <w:szCs w:val="21"/>
        </w:rPr>
      </w:pPr>
      <w:r w:rsidRPr="00F22AAB">
        <w:rPr>
          <w:sz w:val="21"/>
          <w:szCs w:val="21"/>
        </w:rPr>
        <w:t>2. пробега, сумма амортизационных отчислений определяется по формуле</w:t>
      </w:r>
      <w:r w:rsidRPr="00F22AAB">
        <w:rPr>
          <w:position w:val="-24"/>
          <w:sz w:val="21"/>
          <w:szCs w:val="21"/>
        </w:rPr>
        <w:object w:dxaOrig="2600" w:dyaOrig="660">
          <v:shape id="_x0000_i1029" type="#_x0000_t75" style="width:129.75pt;height:33pt" o:ole="">
            <v:imagedata r:id="rId15" o:title=""/>
          </v:shape>
          <o:OLEObject Type="Embed" ProgID="Equation.3" ShapeID="_x0000_i1029" DrawAspect="Content" ObjectID="_1611829761" r:id="rId16"/>
        </w:object>
      </w:r>
      <w:r w:rsidRPr="00F22AAB">
        <w:rPr>
          <w:sz w:val="21"/>
          <w:szCs w:val="21"/>
        </w:rPr>
        <w:t xml:space="preserve"> где </w:t>
      </w:r>
      <w:r w:rsidRPr="00F22AAB">
        <w:rPr>
          <w:i/>
          <w:sz w:val="21"/>
          <w:szCs w:val="21"/>
          <w:lang w:val="en-US"/>
        </w:rPr>
        <w:t>L</w:t>
      </w:r>
      <w:r w:rsidRPr="00F22AAB">
        <w:rPr>
          <w:i/>
          <w:sz w:val="21"/>
          <w:szCs w:val="21"/>
        </w:rPr>
        <w:t>общ</w:t>
      </w:r>
      <w:r w:rsidRPr="00F22AAB">
        <w:rPr>
          <w:sz w:val="21"/>
          <w:szCs w:val="21"/>
        </w:rPr>
        <w:t xml:space="preserve"> – общий пробег данного подвижного состава за рассматриваемый период, км.</w:t>
      </w:r>
    </w:p>
    <w:p w:rsidR="00DC018E" w:rsidRPr="00F22AAB" w:rsidRDefault="00DC018E" w:rsidP="00DC018E">
      <w:pPr>
        <w:ind w:firstLine="709"/>
        <w:jc w:val="both"/>
        <w:rPr>
          <w:sz w:val="21"/>
          <w:szCs w:val="21"/>
        </w:rPr>
      </w:pPr>
    </w:p>
    <w:p w:rsidR="00DD407F" w:rsidRDefault="00DC018E" w:rsidP="00DC018E">
      <w:pPr>
        <w:ind w:firstLine="709"/>
        <w:jc w:val="both"/>
        <w:rPr>
          <w:i/>
          <w:sz w:val="21"/>
          <w:szCs w:val="21"/>
        </w:rPr>
      </w:pPr>
      <w:r w:rsidRPr="00F22AAB">
        <w:rPr>
          <w:b/>
          <w:i/>
          <w:sz w:val="21"/>
          <w:szCs w:val="21"/>
        </w:rPr>
        <w:t>Задание 3.</w:t>
      </w:r>
      <w:r w:rsidRPr="00F22AAB">
        <w:rPr>
          <w:i/>
          <w:sz w:val="21"/>
          <w:szCs w:val="21"/>
        </w:rPr>
        <w:t xml:space="preserve"> Определить нормы и сумму амортизации на полное восстановление стационарных производственных основных фондов, используя данные табл. 1.</w:t>
      </w:r>
    </w:p>
    <w:p w:rsidR="00DC018E" w:rsidRPr="00F22AAB" w:rsidRDefault="00DC018E" w:rsidP="00DC018E">
      <w:pPr>
        <w:ind w:firstLine="709"/>
        <w:jc w:val="both"/>
        <w:rPr>
          <w:sz w:val="21"/>
          <w:szCs w:val="21"/>
        </w:rPr>
      </w:pPr>
      <w:r w:rsidRPr="00F22AAB">
        <w:rPr>
          <w:sz w:val="21"/>
          <w:szCs w:val="21"/>
        </w:rPr>
        <w:t xml:space="preserve">Годовые суммы амортизационных отчислений на полное восстановление </w:t>
      </w:r>
      <w:r w:rsidRPr="00F22AAB">
        <w:rPr>
          <w:i/>
          <w:sz w:val="21"/>
          <w:szCs w:val="21"/>
        </w:rPr>
        <w:t xml:space="preserve">С </w:t>
      </w:r>
      <w:proofErr w:type="spellStart"/>
      <w:r w:rsidRPr="00F22AAB">
        <w:rPr>
          <w:i/>
          <w:sz w:val="21"/>
          <w:szCs w:val="21"/>
          <w:vertAlign w:val="subscript"/>
        </w:rPr>
        <w:t>в.ст</w:t>
      </w:r>
      <w:proofErr w:type="spellEnd"/>
      <w:r w:rsidRPr="00F22AAB">
        <w:rPr>
          <w:i/>
          <w:sz w:val="21"/>
          <w:szCs w:val="21"/>
          <w:vertAlign w:val="subscript"/>
        </w:rPr>
        <w:t xml:space="preserve">. </w:t>
      </w:r>
      <w:r w:rsidRPr="00F22AAB">
        <w:rPr>
          <w:sz w:val="21"/>
          <w:szCs w:val="21"/>
        </w:rPr>
        <w:t xml:space="preserve">стационарных основных фондов рассчитываются по </w:t>
      </w:r>
      <w:proofErr w:type="gramStart"/>
      <w:r w:rsidRPr="00F22AAB">
        <w:rPr>
          <w:sz w:val="21"/>
          <w:szCs w:val="21"/>
        </w:rPr>
        <w:t>формуле:</w:t>
      </w:r>
      <w:r w:rsidRPr="00F22AAB">
        <w:rPr>
          <w:position w:val="-24"/>
          <w:sz w:val="21"/>
          <w:szCs w:val="21"/>
        </w:rPr>
        <w:object w:dxaOrig="1980" w:dyaOrig="639">
          <v:shape id="_x0000_i1039" type="#_x0000_t75" style="width:99pt;height:32.25pt" o:ole="">
            <v:imagedata r:id="rId17" o:title=""/>
          </v:shape>
          <o:OLEObject Type="Embed" ProgID="Equation.3" ShapeID="_x0000_i1039" DrawAspect="Content" ObjectID="_1611829762" r:id="rId18"/>
        </w:object>
      </w:r>
      <w:r w:rsidRPr="00F22AAB">
        <w:rPr>
          <w:sz w:val="21"/>
          <w:szCs w:val="21"/>
        </w:rPr>
        <w:t>где</w:t>
      </w:r>
      <w:proofErr w:type="gramEnd"/>
      <w:r w:rsidRPr="00F22AAB">
        <w:rPr>
          <w:sz w:val="21"/>
          <w:szCs w:val="21"/>
        </w:rPr>
        <w:t xml:space="preserve"> </w:t>
      </w:r>
      <w:proofErr w:type="spellStart"/>
      <w:r w:rsidRPr="00F22AAB">
        <w:rPr>
          <w:i/>
          <w:sz w:val="21"/>
          <w:szCs w:val="21"/>
        </w:rPr>
        <w:t>Н</w:t>
      </w:r>
      <w:r w:rsidRPr="00F22AAB">
        <w:rPr>
          <w:i/>
          <w:sz w:val="21"/>
          <w:szCs w:val="21"/>
          <w:vertAlign w:val="subscript"/>
        </w:rPr>
        <w:t>в.ст</w:t>
      </w:r>
      <w:proofErr w:type="spellEnd"/>
      <w:r w:rsidRPr="00F22AAB">
        <w:rPr>
          <w:i/>
          <w:sz w:val="21"/>
          <w:szCs w:val="21"/>
          <w:vertAlign w:val="subscript"/>
        </w:rPr>
        <w:t>.</w:t>
      </w:r>
      <w:r>
        <w:rPr>
          <w:sz w:val="21"/>
          <w:szCs w:val="21"/>
        </w:rPr>
        <w:t xml:space="preserve"> – норма</w:t>
      </w:r>
      <w:r w:rsidRPr="00F22AAB">
        <w:rPr>
          <w:sz w:val="21"/>
          <w:szCs w:val="21"/>
        </w:rPr>
        <w:t xml:space="preserve"> амортизационных отчислений на полное восстановление стационарных основных фондов</w:t>
      </w:r>
      <w:r>
        <w:rPr>
          <w:sz w:val="21"/>
          <w:szCs w:val="21"/>
        </w:rPr>
        <w:t xml:space="preserve"> (</w:t>
      </w:r>
      <w:r w:rsidRPr="00597950">
        <w:rPr>
          <w:i/>
          <w:sz w:val="21"/>
          <w:szCs w:val="21"/>
        </w:rPr>
        <w:t xml:space="preserve">Н </w:t>
      </w:r>
      <w:proofErr w:type="spellStart"/>
      <w:r w:rsidRPr="00597950">
        <w:rPr>
          <w:i/>
          <w:sz w:val="21"/>
          <w:szCs w:val="21"/>
        </w:rPr>
        <w:t>в.ст</w:t>
      </w:r>
      <w:proofErr w:type="spellEnd"/>
      <w:r w:rsidRPr="00597950">
        <w:rPr>
          <w:i/>
          <w:sz w:val="21"/>
          <w:szCs w:val="21"/>
        </w:rPr>
        <w:t>.</w:t>
      </w:r>
      <w:r>
        <w:rPr>
          <w:sz w:val="21"/>
          <w:szCs w:val="21"/>
        </w:rPr>
        <w:t xml:space="preserve"> = 2%)</w:t>
      </w:r>
      <w:r w:rsidRPr="00F22AAB">
        <w:rPr>
          <w:sz w:val="21"/>
          <w:szCs w:val="21"/>
        </w:rPr>
        <w:t>, %.</w:t>
      </w:r>
    </w:p>
    <w:p w:rsidR="00DC018E" w:rsidRPr="00F22AAB" w:rsidRDefault="00DC018E" w:rsidP="00DC018E">
      <w:pPr>
        <w:ind w:firstLine="709"/>
        <w:jc w:val="both"/>
        <w:rPr>
          <w:sz w:val="21"/>
          <w:szCs w:val="21"/>
        </w:rPr>
      </w:pPr>
    </w:p>
    <w:p w:rsidR="00DC018E" w:rsidRPr="00F22AAB" w:rsidRDefault="00DC018E" w:rsidP="00DC018E">
      <w:pPr>
        <w:ind w:firstLine="709"/>
        <w:jc w:val="both"/>
        <w:rPr>
          <w:i/>
          <w:sz w:val="21"/>
          <w:szCs w:val="21"/>
        </w:rPr>
      </w:pPr>
      <w:r w:rsidRPr="00F22AAB">
        <w:rPr>
          <w:b/>
          <w:i/>
          <w:sz w:val="21"/>
          <w:szCs w:val="21"/>
        </w:rPr>
        <w:t xml:space="preserve">Задание 4. </w:t>
      </w:r>
      <w:r w:rsidRPr="00F22AAB">
        <w:rPr>
          <w:i/>
          <w:sz w:val="21"/>
          <w:szCs w:val="21"/>
        </w:rPr>
        <w:t>Определить показатели, характеризующие техническое состояние основных фондов АТП и оснащенность его основными производственными фондами по исходным данным, приведенным в табл. 1. Результаты расчётов оформить в виде таблицы и сделать вывод.</w:t>
      </w:r>
    </w:p>
    <w:p w:rsidR="00DC018E" w:rsidRPr="00F22AAB" w:rsidRDefault="00DC018E" w:rsidP="00DC018E">
      <w:pPr>
        <w:ind w:firstLine="709"/>
        <w:jc w:val="both"/>
        <w:rPr>
          <w:sz w:val="21"/>
          <w:szCs w:val="21"/>
        </w:rPr>
      </w:pPr>
      <w:r w:rsidRPr="00F22AAB">
        <w:rPr>
          <w:sz w:val="21"/>
          <w:szCs w:val="21"/>
        </w:rPr>
        <w:t>Техническое состояние основных производственных фондов АТП характеризуется коэффициентами износа, годности, обновления и выбытия.</w:t>
      </w:r>
    </w:p>
    <w:p w:rsidR="00DC018E" w:rsidRPr="00F22AAB" w:rsidRDefault="00DC018E" w:rsidP="00DC018E">
      <w:pPr>
        <w:ind w:firstLine="709"/>
        <w:jc w:val="both"/>
        <w:rPr>
          <w:sz w:val="21"/>
          <w:szCs w:val="21"/>
        </w:rPr>
      </w:pPr>
      <w:r w:rsidRPr="00F22AAB">
        <w:rPr>
          <w:sz w:val="21"/>
          <w:szCs w:val="21"/>
        </w:rPr>
        <w:t xml:space="preserve">1. Коэффициент износа </w:t>
      </w:r>
      <w:proofErr w:type="spellStart"/>
      <w:r w:rsidRPr="00F22AAB">
        <w:rPr>
          <w:i/>
          <w:sz w:val="21"/>
          <w:szCs w:val="21"/>
        </w:rPr>
        <w:t>К</w:t>
      </w:r>
      <w:r w:rsidRPr="00F22AAB">
        <w:rPr>
          <w:i/>
          <w:sz w:val="21"/>
          <w:szCs w:val="21"/>
          <w:vertAlign w:val="subscript"/>
        </w:rPr>
        <w:t>изн</w:t>
      </w:r>
      <w:proofErr w:type="spellEnd"/>
      <w:r w:rsidRPr="00F22AAB">
        <w:rPr>
          <w:i/>
          <w:sz w:val="21"/>
          <w:szCs w:val="21"/>
          <w:vertAlign w:val="subscript"/>
        </w:rPr>
        <w:t>.</w:t>
      </w:r>
      <w:r w:rsidRPr="00F22AAB">
        <w:rPr>
          <w:sz w:val="21"/>
          <w:szCs w:val="21"/>
        </w:rPr>
        <w:t xml:space="preserve"> Показывает, какая часть стоимости основных фондов уже перенесена на стоимость готовой продукции, а также степень изношенности имеющихся на предприятии основных фондов: </w:t>
      </w:r>
      <w:r w:rsidRPr="00F22AAB">
        <w:rPr>
          <w:position w:val="-30"/>
          <w:sz w:val="21"/>
          <w:szCs w:val="21"/>
        </w:rPr>
        <w:object w:dxaOrig="1320" w:dyaOrig="700">
          <v:shape id="_x0000_i1037" type="#_x0000_t75" style="width:66pt;height:35.25pt" o:ole="">
            <v:imagedata r:id="rId19" o:title=""/>
          </v:shape>
          <o:OLEObject Type="Embed" ProgID="Equation.3" ShapeID="_x0000_i1037" DrawAspect="Content" ObjectID="_1611829763" r:id="rId20"/>
        </w:object>
      </w:r>
      <w:r w:rsidRPr="00F22AAB">
        <w:rPr>
          <w:sz w:val="21"/>
          <w:szCs w:val="21"/>
        </w:rPr>
        <w:t xml:space="preserve">где </w:t>
      </w:r>
      <w:proofErr w:type="spellStart"/>
      <w:r w:rsidRPr="00F22AAB">
        <w:rPr>
          <w:i/>
          <w:sz w:val="21"/>
          <w:szCs w:val="21"/>
        </w:rPr>
        <w:t>С</w:t>
      </w:r>
      <w:r w:rsidRPr="00F22AAB">
        <w:rPr>
          <w:i/>
          <w:sz w:val="21"/>
          <w:szCs w:val="21"/>
          <w:vertAlign w:val="subscript"/>
        </w:rPr>
        <w:t>изн</w:t>
      </w:r>
      <w:proofErr w:type="spellEnd"/>
      <w:r w:rsidRPr="00F22AAB">
        <w:rPr>
          <w:sz w:val="21"/>
          <w:szCs w:val="21"/>
        </w:rPr>
        <w:t xml:space="preserve"> – сумма износа основных фондов, </w:t>
      </w:r>
      <w:proofErr w:type="spellStart"/>
      <w:r w:rsidRPr="00F22AAB">
        <w:rPr>
          <w:sz w:val="21"/>
          <w:szCs w:val="21"/>
        </w:rPr>
        <w:t>руб</w:t>
      </w:r>
      <w:proofErr w:type="spellEnd"/>
      <w:r w:rsidRPr="00F22AAB">
        <w:rPr>
          <w:sz w:val="21"/>
          <w:szCs w:val="21"/>
        </w:rPr>
        <w:t xml:space="preserve">; </w:t>
      </w:r>
      <w:proofErr w:type="spellStart"/>
      <w:r>
        <w:rPr>
          <w:i/>
          <w:sz w:val="21"/>
          <w:szCs w:val="21"/>
        </w:rPr>
        <w:t>Фк.г</w:t>
      </w:r>
      <w:proofErr w:type="spellEnd"/>
      <w:r>
        <w:rPr>
          <w:i/>
          <w:sz w:val="21"/>
          <w:szCs w:val="21"/>
        </w:rPr>
        <w:t>.</w:t>
      </w:r>
      <w:r w:rsidRPr="00F22AAB">
        <w:rPr>
          <w:i/>
          <w:sz w:val="21"/>
          <w:szCs w:val="21"/>
          <w:vertAlign w:val="subscript"/>
        </w:rPr>
        <w:t>.</w:t>
      </w:r>
      <w:r w:rsidRPr="00F22AAB">
        <w:rPr>
          <w:sz w:val="21"/>
          <w:szCs w:val="21"/>
        </w:rPr>
        <w:t xml:space="preserve"> – первоначальная стоимость основных фондов на конец отчетного года, руб.</w:t>
      </w:r>
    </w:p>
    <w:p w:rsidR="00DC018E" w:rsidRPr="00F22AAB" w:rsidRDefault="00DC018E" w:rsidP="00DC018E">
      <w:pPr>
        <w:ind w:firstLine="709"/>
        <w:jc w:val="both"/>
        <w:rPr>
          <w:sz w:val="21"/>
          <w:szCs w:val="21"/>
        </w:rPr>
      </w:pPr>
      <w:r w:rsidRPr="00F22AAB">
        <w:rPr>
          <w:sz w:val="21"/>
          <w:szCs w:val="21"/>
        </w:rPr>
        <w:t xml:space="preserve">2. Коэффициент годности </w:t>
      </w:r>
      <w:r w:rsidRPr="00F22AAB">
        <w:rPr>
          <w:i/>
          <w:sz w:val="21"/>
          <w:szCs w:val="21"/>
        </w:rPr>
        <w:t>К</w:t>
      </w:r>
      <w:r w:rsidRPr="00F22AAB">
        <w:rPr>
          <w:i/>
          <w:sz w:val="21"/>
          <w:szCs w:val="21"/>
          <w:vertAlign w:val="subscript"/>
        </w:rPr>
        <w:t>г</w:t>
      </w:r>
      <w:r w:rsidRPr="00F22AAB">
        <w:rPr>
          <w:sz w:val="21"/>
          <w:szCs w:val="21"/>
        </w:rPr>
        <w:t xml:space="preserve"> определяется отношением остаточной стоимости основных фондов </w:t>
      </w:r>
      <w:proofErr w:type="spellStart"/>
      <w:r w:rsidRPr="00F22AAB">
        <w:rPr>
          <w:i/>
          <w:sz w:val="21"/>
          <w:szCs w:val="21"/>
        </w:rPr>
        <w:t>Ф</w:t>
      </w:r>
      <w:r w:rsidRPr="00F22AAB">
        <w:rPr>
          <w:i/>
          <w:sz w:val="21"/>
          <w:szCs w:val="21"/>
          <w:vertAlign w:val="subscript"/>
        </w:rPr>
        <w:t>ост</w:t>
      </w:r>
      <w:proofErr w:type="spellEnd"/>
      <w:r w:rsidRPr="00F22AAB">
        <w:rPr>
          <w:sz w:val="21"/>
          <w:szCs w:val="21"/>
          <w:vertAlign w:val="subscript"/>
        </w:rPr>
        <w:t xml:space="preserve"> </w:t>
      </w:r>
      <w:r w:rsidRPr="00F22AAB">
        <w:rPr>
          <w:sz w:val="21"/>
          <w:szCs w:val="21"/>
        </w:rPr>
        <w:t>к их первоначальной стоимости</w:t>
      </w:r>
      <w:r>
        <w:rPr>
          <w:sz w:val="21"/>
          <w:szCs w:val="21"/>
        </w:rPr>
        <w:t xml:space="preserve"> </w:t>
      </w:r>
      <w:proofErr w:type="spellStart"/>
      <w:r w:rsidRPr="00597950">
        <w:rPr>
          <w:i/>
          <w:sz w:val="21"/>
          <w:szCs w:val="21"/>
        </w:rPr>
        <w:t>Фн.г</w:t>
      </w:r>
      <w:proofErr w:type="spellEnd"/>
      <w:r w:rsidRPr="00597950">
        <w:rPr>
          <w:i/>
          <w:sz w:val="21"/>
          <w:szCs w:val="21"/>
        </w:rPr>
        <w:t>.:</w:t>
      </w:r>
      <w:r w:rsidRPr="00F22AAB">
        <w:rPr>
          <w:sz w:val="21"/>
          <w:szCs w:val="21"/>
        </w:rPr>
        <w:t xml:space="preserve"> </w:t>
      </w:r>
      <w:r w:rsidRPr="00F22AAB">
        <w:rPr>
          <w:position w:val="-30"/>
          <w:sz w:val="21"/>
          <w:szCs w:val="21"/>
        </w:rPr>
        <w:object w:dxaOrig="2500" w:dyaOrig="700">
          <v:shape id="_x0000_i1038" type="#_x0000_t75" style="width:125.25pt;height:35.25pt" o:ole="">
            <v:imagedata r:id="rId21" o:title=""/>
          </v:shape>
          <o:OLEObject Type="Embed" ProgID="Equation.3" ShapeID="_x0000_i1038" DrawAspect="Content" ObjectID="_1611829764" r:id="rId22"/>
        </w:object>
      </w:r>
    </w:p>
    <w:p w:rsidR="00DC018E" w:rsidRPr="00F22AAB" w:rsidRDefault="00DC018E" w:rsidP="00DC018E">
      <w:pPr>
        <w:ind w:firstLine="709"/>
        <w:jc w:val="both"/>
        <w:rPr>
          <w:sz w:val="21"/>
          <w:szCs w:val="21"/>
        </w:rPr>
      </w:pPr>
      <w:r w:rsidRPr="00F22AAB">
        <w:rPr>
          <w:sz w:val="21"/>
          <w:szCs w:val="21"/>
        </w:rPr>
        <w:t xml:space="preserve">3. Коэффициент обновления </w:t>
      </w:r>
      <w:proofErr w:type="spellStart"/>
      <w:r w:rsidRPr="00F22AAB">
        <w:rPr>
          <w:i/>
          <w:sz w:val="21"/>
          <w:szCs w:val="21"/>
        </w:rPr>
        <w:t>К</w:t>
      </w:r>
      <w:r w:rsidRPr="00F22AAB">
        <w:rPr>
          <w:i/>
          <w:sz w:val="21"/>
          <w:szCs w:val="21"/>
          <w:vertAlign w:val="subscript"/>
        </w:rPr>
        <w:t>обн</w:t>
      </w:r>
      <w:proofErr w:type="spellEnd"/>
      <w:r w:rsidRPr="00F22AAB">
        <w:rPr>
          <w:sz w:val="21"/>
          <w:szCs w:val="21"/>
        </w:rPr>
        <w:t xml:space="preserve"> характеризует интенсивность ввода в действие новых производственных мощностей и определяется по формуле: </w:t>
      </w:r>
      <w:r w:rsidRPr="00F22AAB">
        <w:rPr>
          <w:position w:val="-30"/>
          <w:sz w:val="21"/>
          <w:szCs w:val="21"/>
        </w:rPr>
        <w:object w:dxaOrig="1280" w:dyaOrig="700">
          <v:shape id="_x0000_i1030" type="#_x0000_t75" style="width:63.75pt;height:35.25pt" o:ole="">
            <v:imagedata r:id="rId23" o:title=""/>
          </v:shape>
          <o:OLEObject Type="Embed" ProgID="Equation.3" ShapeID="_x0000_i1030" DrawAspect="Content" ObjectID="_1611829765" r:id="rId24"/>
        </w:object>
      </w:r>
      <w:r w:rsidRPr="00F22AAB">
        <w:rPr>
          <w:sz w:val="21"/>
          <w:szCs w:val="21"/>
        </w:rPr>
        <w:t xml:space="preserve">где </w:t>
      </w:r>
      <w:proofErr w:type="spellStart"/>
      <w:r w:rsidRPr="00F22AAB">
        <w:rPr>
          <w:i/>
          <w:sz w:val="21"/>
          <w:szCs w:val="21"/>
        </w:rPr>
        <w:t>Ф</w:t>
      </w:r>
      <w:r w:rsidRPr="00F22AAB">
        <w:rPr>
          <w:i/>
          <w:sz w:val="21"/>
          <w:szCs w:val="21"/>
          <w:vertAlign w:val="subscript"/>
        </w:rPr>
        <w:t>в.в</w:t>
      </w:r>
      <w:proofErr w:type="spellEnd"/>
      <w:r>
        <w:rPr>
          <w:sz w:val="21"/>
          <w:szCs w:val="21"/>
        </w:rPr>
        <w:t xml:space="preserve">. </w:t>
      </w:r>
      <w:r w:rsidRPr="00F22AAB">
        <w:rPr>
          <w:sz w:val="21"/>
          <w:szCs w:val="21"/>
        </w:rPr>
        <w:t xml:space="preserve">– стоимость вводимых основных фондов, руб.; </w:t>
      </w:r>
      <w:proofErr w:type="spellStart"/>
      <w:r w:rsidRPr="00F22AAB">
        <w:rPr>
          <w:i/>
          <w:sz w:val="21"/>
          <w:szCs w:val="21"/>
        </w:rPr>
        <w:t>Ф</w:t>
      </w:r>
      <w:r w:rsidRPr="00F22AAB">
        <w:rPr>
          <w:i/>
          <w:sz w:val="21"/>
          <w:szCs w:val="21"/>
          <w:vertAlign w:val="subscript"/>
        </w:rPr>
        <w:t>к.г</w:t>
      </w:r>
      <w:proofErr w:type="spellEnd"/>
      <w:r w:rsidRPr="00F22AAB">
        <w:rPr>
          <w:sz w:val="21"/>
          <w:szCs w:val="21"/>
        </w:rPr>
        <w:t xml:space="preserve"> – стоимость основных фондов на конец года, руб.</w:t>
      </w:r>
    </w:p>
    <w:p w:rsidR="00DC018E" w:rsidRPr="00F22AAB" w:rsidRDefault="00DC018E" w:rsidP="00DC018E">
      <w:pPr>
        <w:ind w:firstLine="709"/>
        <w:jc w:val="both"/>
        <w:rPr>
          <w:sz w:val="21"/>
          <w:szCs w:val="21"/>
        </w:rPr>
      </w:pPr>
      <w:r w:rsidRPr="00F22AAB">
        <w:rPr>
          <w:sz w:val="21"/>
          <w:szCs w:val="21"/>
        </w:rPr>
        <w:t xml:space="preserve">4. Коэффициент выбытия </w:t>
      </w:r>
      <w:proofErr w:type="spellStart"/>
      <w:r w:rsidRPr="00F22AAB">
        <w:rPr>
          <w:i/>
          <w:sz w:val="21"/>
          <w:szCs w:val="21"/>
        </w:rPr>
        <w:t>К</w:t>
      </w:r>
      <w:r w:rsidRPr="00F22AAB">
        <w:rPr>
          <w:i/>
          <w:sz w:val="21"/>
          <w:szCs w:val="21"/>
          <w:vertAlign w:val="subscript"/>
        </w:rPr>
        <w:t>выб</w:t>
      </w:r>
      <w:proofErr w:type="spellEnd"/>
      <w:r w:rsidRPr="00F22AAB">
        <w:rPr>
          <w:sz w:val="21"/>
          <w:szCs w:val="21"/>
        </w:rPr>
        <w:t xml:space="preserve"> характеризует интенсивность выбытия основных фондов. Он определяется по формуле: </w:t>
      </w:r>
      <w:r w:rsidRPr="00F22AAB">
        <w:rPr>
          <w:position w:val="-30"/>
          <w:sz w:val="21"/>
          <w:szCs w:val="21"/>
        </w:rPr>
        <w:object w:dxaOrig="1359" w:dyaOrig="700">
          <v:shape id="_x0000_i1031" type="#_x0000_t75" style="width:68.25pt;height:35.25pt" o:ole="">
            <v:imagedata r:id="rId25" o:title=""/>
          </v:shape>
          <o:OLEObject Type="Embed" ProgID="Equation.3" ShapeID="_x0000_i1031" DrawAspect="Content" ObjectID="_1611829766" r:id="rId26"/>
        </w:object>
      </w:r>
      <w:r w:rsidRPr="00F22AAB">
        <w:rPr>
          <w:sz w:val="21"/>
          <w:szCs w:val="21"/>
        </w:rPr>
        <w:t xml:space="preserve">где </w:t>
      </w:r>
      <w:proofErr w:type="spellStart"/>
      <w:r w:rsidRPr="00F22AAB">
        <w:rPr>
          <w:i/>
          <w:sz w:val="21"/>
          <w:szCs w:val="21"/>
        </w:rPr>
        <w:t>Ф</w:t>
      </w:r>
      <w:r w:rsidRPr="00F22AAB">
        <w:rPr>
          <w:i/>
          <w:sz w:val="21"/>
          <w:szCs w:val="21"/>
          <w:vertAlign w:val="subscript"/>
        </w:rPr>
        <w:t>выб</w:t>
      </w:r>
      <w:proofErr w:type="spellEnd"/>
      <w:r w:rsidRPr="00F22AAB">
        <w:rPr>
          <w:sz w:val="21"/>
          <w:szCs w:val="21"/>
        </w:rPr>
        <w:t xml:space="preserve"> – стоимость выбывших основных фондов, руб.; </w:t>
      </w:r>
      <w:proofErr w:type="spellStart"/>
      <w:r w:rsidRPr="00F22AAB">
        <w:rPr>
          <w:i/>
          <w:sz w:val="21"/>
          <w:szCs w:val="21"/>
        </w:rPr>
        <w:t>Ф</w:t>
      </w:r>
      <w:r w:rsidRPr="00F22AAB">
        <w:rPr>
          <w:i/>
          <w:sz w:val="21"/>
          <w:szCs w:val="21"/>
          <w:vertAlign w:val="subscript"/>
        </w:rPr>
        <w:t>н.г</w:t>
      </w:r>
      <w:proofErr w:type="spellEnd"/>
      <w:r w:rsidRPr="00F22AAB">
        <w:rPr>
          <w:sz w:val="21"/>
          <w:szCs w:val="21"/>
        </w:rPr>
        <w:t xml:space="preserve"> – стоимость основных фондов на начало года, руб.</w:t>
      </w:r>
    </w:p>
    <w:p w:rsidR="00DC018E" w:rsidRPr="00F22AAB" w:rsidRDefault="00DC018E" w:rsidP="00DC018E">
      <w:pPr>
        <w:ind w:firstLine="709"/>
        <w:jc w:val="both"/>
        <w:rPr>
          <w:sz w:val="21"/>
          <w:szCs w:val="21"/>
        </w:rPr>
      </w:pPr>
    </w:p>
    <w:p w:rsidR="00DC018E" w:rsidRPr="00F22AAB" w:rsidRDefault="00DC018E" w:rsidP="00DC018E">
      <w:pPr>
        <w:ind w:firstLine="709"/>
        <w:jc w:val="both"/>
        <w:rPr>
          <w:i/>
          <w:sz w:val="21"/>
          <w:szCs w:val="21"/>
        </w:rPr>
      </w:pPr>
      <w:r w:rsidRPr="00F22AAB">
        <w:rPr>
          <w:b/>
          <w:i/>
          <w:sz w:val="21"/>
          <w:szCs w:val="21"/>
        </w:rPr>
        <w:t xml:space="preserve">Задание 5. </w:t>
      </w:r>
      <w:r w:rsidRPr="00F22AAB">
        <w:rPr>
          <w:i/>
          <w:sz w:val="21"/>
          <w:szCs w:val="21"/>
        </w:rPr>
        <w:t>Определить показатели, характеризующие эффективность использования основных производственных фондов АТП, по исходным данным, приведенным в табл. 1. Результаты расчётов оформить в виде таблицы и сделать вывод.</w:t>
      </w:r>
    </w:p>
    <w:p w:rsidR="00DC018E" w:rsidRPr="00F22AAB" w:rsidRDefault="00DC018E" w:rsidP="00DC018E">
      <w:pPr>
        <w:ind w:firstLine="709"/>
        <w:jc w:val="both"/>
        <w:rPr>
          <w:sz w:val="21"/>
          <w:szCs w:val="21"/>
        </w:rPr>
      </w:pPr>
      <w:r w:rsidRPr="00F22AAB">
        <w:rPr>
          <w:sz w:val="21"/>
          <w:szCs w:val="21"/>
        </w:rPr>
        <w:t>Эффективность использования основных производственных фондов оценивается комплексом показателей, в том числе: коэффициентами экстенсивного и интенсивного использования основных фондов; коэффициентом интегральной загрузки; фондоотдачей и рентабельностью основных производственных фондов.</w:t>
      </w:r>
    </w:p>
    <w:p w:rsidR="00DC018E" w:rsidRPr="00F22AAB" w:rsidRDefault="00DC018E" w:rsidP="00DC018E">
      <w:pPr>
        <w:ind w:firstLine="709"/>
        <w:jc w:val="both"/>
        <w:rPr>
          <w:sz w:val="21"/>
          <w:szCs w:val="21"/>
        </w:rPr>
      </w:pPr>
      <w:r w:rsidRPr="00F22AAB">
        <w:rPr>
          <w:sz w:val="21"/>
          <w:szCs w:val="21"/>
        </w:rPr>
        <w:t xml:space="preserve">1. Коэффициент экстенсивного использования основных фондов </w:t>
      </w:r>
      <w:proofErr w:type="spellStart"/>
      <w:r w:rsidRPr="00F22AAB">
        <w:rPr>
          <w:i/>
          <w:sz w:val="21"/>
          <w:szCs w:val="21"/>
        </w:rPr>
        <w:t>К</w:t>
      </w:r>
      <w:r w:rsidRPr="00F22AAB">
        <w:rPr>
          <w:i/>
          <w:sz w:val="21"/>
          <w:szCs w:val="21"/>
          <w:vertAlign w:val="subscript"/>
        </w:rPr>
        <w:t>экс</w:t>
      </w:r>
      <w:proofErr w:type="spellEnd"/>
      <w:r w:rsidRPr="00F22AAB">
        <w:rPr>
          <w:sz w:val="21"/>
          <w:szCs w:val="21"/>
        </w:rPr>
        <w:t xml:space="preserve"> характеризует использование фондов во времени с учетом планового </w:t>
      </w:r>
      <w:proofErr w:type="spellStart"/>
      <w:r w:rsidRPr="00F22AAB">
        <w:rPr>
          <w:i/>
          <w:sz w:val="21"/>
          <w:szCs w:val="21"/>
        </w:rPr>
        <w:t>Т</w:t>
      </w:r>
      <w:r w:rsidRPr="00F22AAB">
        <w:rPr>
          <w:i/>
          <w:sz w:val="21"/>
          <w:szCs w:val="21"/>
          <w:vertAlign w:val="subscript"/>
        </w:rPr>
        <w:t>пл</w:t>
      </w:r>
      <w:proofErr w:type="spellEnd"/>
      <w:r w:rsidRPr="00F22AAB">
        <w:rPr>
          <w:sz w:val="21"/>
          <w:szCs w:val="21"/>
        </w:rPr>
        <w:t xml:space="preserve"> фонда времени: </w:t>
      </w:r>
      <w:r w:rsidRPr="00F22AAB">
        <w:rPr>
          <w:position w:val="-30"/>
          <w:sz w:val="21"/>
          <w:szCs w:val="21"/>
        </w:rPr>
        <w:object w:dxaOrig="1180" w:dyaOrig="720">
          <v:shape id="_x0000_i1032" type="#_x0000_t75" style="width:59.25pt;height:36pt" o:ole="">
            <v:imagedata r:id="rId27" o:title=""/>
          </v:shape>
          <o:OLEObject Type="Embed" ProgID="Equation.3" ShapeID="_x0000_i1032" DrawAspect="Content" ObjectID="_1611829767" r:id="rId28"/>
        </w:object>
      </w:r>
      <w:r w:rsidRPr="00F22AAB">
        <w:rPr>
          <w:sz w:val="21"/>
          <w:szCs w:val="21"/>
        </w:rPr>
        <w:t xml:space="preserve">где </w:t>
      </w:r>
      <w:proofErr w:type="spellStart"/>
      <w:r w:rsidRPr="00F22AAB">
        <w:rPr>
          <w:i/>
          <w:sz w:val="21"/>
          <w:szCs w:val="21"/>
        </w:rPr>
        <w:t>Т</w:t>
      </w:r>
      <w:r w:rsidRPr="00F22AAB">
        <w:rPr>
          <w:i/>
          <w:sz w:val="21"/>
          <w:szCs w:val="21"/>
          <w:vertAlign w:val="subscript"/>
        </w:rPr>
        <w:t>ф</w:t>
      </w:r>
      <w:proofErr w:type="spellEnd"/>
      <w:r w:rsidRPr="00F22AAB">
        <w:rPr>
          <w:sz w:val="21"/>
          <w:szCs w:val="21"/>
        </w:rPr>
        <w:t xml:space="preserve"> – среднее количество часов работы одного ходового автомобиля за анализируемый период по факту, ч.; </w:t>
      </w:r>
      <w:proofErr w:type="spellStart"/>
      <w:r w:rsidRPr="00F22AAB">
        <w:rPr>
          <w:i/>
          <w:sz w:val="21"/>
          <w:szCs w:val="21"/>
        </w:rPr>
        <w:t>Т</w:t>
      </w:r>
      <w:r w:rsidRPr="00F22AAB">
        <w:rPr>
          <w:i/>
          <w:sz w:val="21"/>
          <w:szCs w:val="21"/>
          <w:vertAlign w:val="subscript"/>
        </w:rPr>
        <w:t>пл</w:t>
      </w:r>
      <w:proofErr w:type="spellEnd"/>
      <w:r w:rsidRPr="00F22AAB">
        <w:rPr>
          <w:sz w:val="21"/>
          <w:szCs w:val="21"/>
        </w:rPr>
        <w:t xml:space="preserve"> – то же, по отчету.</w:t>
      </w:r>
    </w:p>
    <w:p w:rsidR="00DC018E" w:rsidRPr="00F22AAB" w:rsidRDefault="00DC018E" w:rsidP="00DC018E">
      <w:pPr>
        <w:ind w:firstLine="709"/>
        <w:jc w:val="both"/>
        <w:rPr>
          <w:sz w:val="21"/>
          <w:szCs w:val="21"/>
          <w:vertAlign w:val="subscript"/>
        </w:rPr>
      </w:pPr>
      <w:r w:rsidRPr="00F22AAB">
        <w:rPr>
          <w:sz w:val="21"/>
          <w:szCs w:val="21"/>
        </w:rPr>
        <w:t xml:space="preserve">2. Коэффициент интенсивного использования основных фондов </w:t>
      </w:r>
      <w:proofErr w:type="spellStart"/>
      <w:r w:rsidRPr="00F22AAB">
        <w:rPr>
          <w:i/>
          <w:sz w:val="21"/>
          <w:szCs w:val="21"/>
        </w:rPr>
        <w:t>К</w:t>
      </w:r>
      <w:r w:rsidRPr="00F22AAB">
        <w:rPr>
          <w:i/>
          <w:sz w:val="21"/>
          <w:szCs w:val="21"/>
          <w:vertAlign w:val="subscript"/>
        </w:rPr>
        <w:t>инт</w:t>
      </w:r>
      <w:proofErr w:type="spellEnd"/>
      <w:r w:rsidRPr="00F22AAB">
        <w:rPr>
          <w:sz w:val="21"/>
          <w:szCs w:val="21"/>
        </w:rPr>
        <w:t xml:space="preserve"> характеризует использование фондов по выработке в единицу времени и определяется отношением фактической выработки </w:t>
      </w:r>
      <w:r w:rsidRPr="00F22AAB">
        <w:rPr>
          <w:i/>
          <w:sz w:val="21"/>
          <w:szCs w:val="21"/>
          <w:lang w:val="en-US"/>
        </w:rPr>
        <w:t>W</w:t>
      </w:r>
      <w:r w:rsidRPr="00F22AAB">
        <w:rPr>
          <w:i/>
          <w:sz w:val="21"/>
          <w:szCs w:val="21"/>
          <w:vertAlign w:val="subscript"/>
        </w:rPr>
        <w:t>ф</w:t>
      </w:r>
      <w:r w:rsidRPr="00F22AAB">
        <w:rPr>
          <w:sz w:val="21"/>
          <w:szCs w:val="21"/>
        </w:rPr>
        <w:t xml:space="preserve"> к плановой </w:t>
      </w:r>
      <w:r w:rsidRPr="00F22AAB">
        <w:rPr>
          <w:i/>
          <w:sz w:val="21"/>
          <w:szCs w:val="21"/>
          <w:lang w:val="en-US"/>
        </w:rPr>
        <w:t>W</w:t>
      </w:r>
      <w:proofErr w:type="spellStart"/>
      <w:proofErr w:type="gramStart"/>
      <w:r w:rsidRPr="00F22AAB">
        <w:rPr>
          <w:i/>
          <w:sz w:val="21"/>
          <w:szCs w:val="21"/>
          <w:vertAlign w:val="subscript"/>
        </w:rPr>
        <w:t>пл</w:t>
      </w:r>
      <w:proofErr w:type="spellEnd"/>
      <w:r w:rsidRPr="00F22AAB">
        <w:rPr>
          <w:sz w:val="21"/>
          <w:szCs w:val="21"/>
          <w:vertAlign w:val="subscript"/>
        </w:rPr>
        <w:t xml:space="preserve"> </w:t>
      </w:r>
      <w:r w:rsidRPr="00F22AAB">
        <w:rPr>
          <w:sz w:val="21"/>
          <w:szCs w:val="21"/>
        </w:rPr>
        <w:t>:</w:t>
      </w:r>
      <w:proofErr w:type="gramEnd"/>
      <w:r w:rsidRPr="00F22AAB">
        <w:rPr>
          <w:sz w:val="21"/>
          <w:szCs w:val="21"/>
        </w:rPr>
        <w:t xml:space="preserve"> </w:t>
      </w:r>
      <w:r w:rsidRPr="00F22AAB">
        <w:rPr>
          <w:position w:val="-30"/>
          <w:sz w:val="21"/>
          <w:szCs w:val="21"/>
          <w:vertAlign w:val="subscript"/>
        </w:rPr>
        <w:object w:dxaOrig="1240" w:dyaOrig="720">
          <v:shape id="_x0000_i1033" type="#_x0000_t75" style="width:62.25pt;height:36pt" o:ole="">
            <v:imagedata r:id="rId29" o:title=""/>
          </v:shape>
          <o:OLEObject Type="Embed" ProgID="Equation.3" ShapeID="_x0000_i1033" DrawAspect="Content" ObjectID="_1611829768" r:id="rId30"/>
        </w:object>
      </w:r>
    </w:p>
    <w:p w:rsidR="00DC018E" w:rsidRPr="00F22AAB" w:rsidRDefault="00DC018E" w:rsidP="00DC018E">
      <w:pPr>
        <w:ind w:firstLine="709"/>
        <w:jc w:val="both"/>
        <w:rPr>
          <w:sz w:val="21"/>
          <w:szCs w:val="21"/>
        </w:rPr>
      </w:pPr>
      <w:r w:rsidRPr="00F22AAB">
        <w:rPr>
          <w:sz w:val="21"/>
          <w:szCs w:val="21"/>
        </w:rPr>
        <w:t xml:space="preserve">3. Коэффициент интегральной загрузки </w:t>
      </w:r>
      <w:proofErr w:type="spellStart"/>
      <w:r w:rsidRPr="00F22AAB">
        <w:rPr>
          <w:i/>
          <w:sz w:val="21"/>
          <w:szCs w:val="21"/>
        </w:rPr>
        <w:t>К</w:t>
      </w:r>
      <w:r w:rsidRPr="00F22AAB">
        <w:rPr>
          <w:i/>
          <w:sz w:val="21"/>
          <w:szCs w:val="21"/>
          <w:vertAlign w:val="subscript"/>
        </w:rPr>
        <w:t>и.з</w:t>
      </w:r>
      <w:proofErr w:type="spellEnd"/>
      <w:r w:rsidRPr="00F22AAB">
        <w:rPr>
          <w:sz w:val="21"/>
          <w:szCs w:val="21"/>
        </w:rPr>
        <w:t xml:space="preserve"> фондов характеризует степень использования основных фондов во времени с учетом выработки: </w:t>
      </w:r>
      <w:r>
        <w:rPr>
          <w:sz w:val="21"/>
          <w:szCs w:val="21"/>
        </w:rPr>
        <w:tab/>
      </w:r>
      <w:r>
        <w:rPr>
          <w:sz w:val="21"/>
          <w:szCs w:val="21"/>
        </w:rPr>
        <w:tab/>
      </w:r>
      <w:r w:rsidRPr="00F22AAB">
        <w:rPr>
          <w:position w:val="-12"/>
          <w:sz w:val="21"/>
          <w:szCs w:val="21"/>
        </w:rPr>
        <w:object w:dxaOrig="1780" w:dyaOrig="360">
          <v:shape id="_x0000_i1034" type="#_x0000_t75" style="width:89.25pt;height:18pt" o:ole="">
            <v:imagedata r:id="rId31" o:title=""/>
          </v:shape>
          <o:OLEObject Type="Embed" ProgID="Equation.3" ShapeID="_x0000_i1034" DrawAspect="Content" ObjectID="_1611829769" r:id="rId32"/>
        </w:object>
      </w:r>
    </w:p>
    <w:p w:rsidR="00DC018E" w:rsidRPr="00F22AAB" w:rsidRDefault="00DC018E" w:rsidP="00DC018E">
      <w:pPr>
        <w:ind w:firstLine="709"/>
        <w:jc w:val="both"/>
        <w:rPr>
          <w:sz w:val="21"/>
          <w:szCs w:val="21"/>
        </w:rPr>
      </w:pPr>
      <w:r w:rsidRPr="00F22AAB">
        <w:rPr>
          <w:sz w:val="21"/>
          <w:szCs w:val="21"/>
        </w:rPr>
        <w:t xml:space="preserve">4. Фондоотдача основных производственных фондов </w:t>
      </w:r>
      <w:proofErr w:type="spellStart"/>
      <w:r w:rsidRPr="00F22AAB">
        <w:rPr>
          <w:i/>
          <w:sz w:val="21"/>
          <w:szCs w:val="21"/>
        </w:rPr>
        <w:t>Ф</w:t>
      </w:r>
      <w:r w:rsidRPr="00F22AAB">
        <w:rPr>
          <w:i/>
          <w:sz w:val="21"/>
          <w:szCs w:val="21"/>
          <w:vertAlign w:val="subscript"/>
        </w:rPr>
        <w:t>о</w:t>
      </w:r>
      <w:proofErr w:type="spellEnd"/>
      <w:r w:rsidRPr="00F22AAB">
        <w:rPr>
          <w:sz w:val="21"/>
          <w:szCs w:val="21"/>
        </w:rPr>
        <w:t xml:space="preserve"> определяется в стоимостных или натуральных измерителях отношением валовой суммы доходов ∑</w:t>
      </w:r>
      <w:r w:rsidRPr="00F22AAB">
        <w:rPr>
          <w:i/>
          <w:sz w:val="21"/>
          <w:szCs w:val="21"/>
        </w:rPr>
        <w:t>Д</w:t>
      </w:r>
      <w:r w:rsidRPr="00F22AAB">
        <w:rPr>
          <w:sz w:val="21"/>
          <w:szCs w:val="21"/>
        </w:rPr>
        <w:t xml:space="preserve"> (транспортной работы) к среднегодовой стоимости основных производственных фондов </w:t>
      </w:r>
      <w:proofErr w:type="spellStart"/>
      <w:r w:rsidRPr="00F22AAB">
        <w:rPr>
          <w:i/>
          <w:sz w:val="21"/>
          <w:szCs w:val="21"/>
        </w:rPr>
        <w:t>Ф</w:t>
      </w:r>
      <w:r w:rsidRPr="00F22AAB">
        <w:rPr>
          <w:i/>
          <w:sz w:val="21"/>
          <w:szCs w:val="21"/>
          <w:vertAlign w:val="subscript"/>
        </w:rPr>
        <w:t>опф</w:t>
      </w:r>
      <w:proofErr w:type="spellEnd"/>
      <w:r w:rsidRPr="00F22AAB">
        <w:rPr>
          <w:sz w:val="21"/>
          <w:szCs w:val="21"/>
        </w:rPr>
        <w:t xml:space="preserve">: </w:t>
      </w:r>
      <w:r>
        <w:rPr>
          <w:sz w:val="21"/>
          <w:szCs w:val="21"/>
        </w:rPr>
        <w:tab/>
      </w:r>
      <w:r w:rsidRPr="00F22AAB">
        <w:rPr>
          <w:position w:val="-32"/>
          <w:sz w:val="21"/>
          <w:szCs w:val="21"/>
        </w:rPr>
        <w:object w:dxaOrig="1219" w:dyaOrig="760">
          <v:shape id="_x0000_i1035" type="#_x0000_t75" style="width:60.75pt;height:38.25pt" o:ole="">
            <v:imagedata r:id="rId33" o:title=""/>
          </v:shape>
          <o:OLEObject Type="Embed" ProgID="Equation.3" ShapeID="_x0000_i1035" DrawAspect="Content" ObjectID="_1611829770" r:id="rId34"/>
        </w:object>
      </w:r>
    </w:p>
    <w:p w:rsidR="00DC018E" w:rsidRPr="00F22AAB" w:rsidRDefault="00DC018E" w:rsidP="00DC018E">
      <w:pPr>
        <w:ind w:firstLine="709"/>
        <w:jc w:val="both"/>
        <w:rPr>
          <w:sz w:val="21"/>
          <w:szCs w:val="21"/>
        </w:rPr>
      </w:pPr>
      <w:r w:rsidRPr="00F22AAB">
        <w:rPr>
          <w:sz w:val="21"/>
          <w:szCs w:val="21"/>
        </w:rPr>
        <w:t xml:space="preserve">5. Рентабельность основных фондов </w:t>
      </w:r>
      <w:r w:rsidRPr="00F22AAB">
        <w:rPr>
          <w:i/>
          <w:sz w:val="21"/>
          <w:szCs w:val="21"/>
          <w:lang w:val="en-US"/>
        </w:rPr>
        <w:t>R</w:t>
      </w:r>
      <w:proofErr w:type="spellStart"/>
      <w:r w:rsidRPr="00F22AAB">
        <w:rPr>
          <w:i/>
          <w:sz w:val="21"/>
          <w:szCs w:val="21"/>
          <w:vertAlign w:val="subscript"/>
        </w:rPr>
        <w:t>опф</w:t>
      </w:r>
      <w:proofErr w:type="spellEnd"/>
      <w:r w:rsidRPr="00F22AAB">
        <w:rPr>
          <w:sz w:val="21"/>
          <w:szCs w:val="21"/>
          <w:vertAlign w:val="subscript"/>
        </w:rPr>
        <w:t xml:space="preserve"> </w:t>
      </w:r>
      <w:r w:rsidRPr="00F22AAB">
        <w:rPr>
          <w:sz w:val="21"/>
          <w:szCs w:val="21"/>
        </w:rPr>
        <w:t xml:space="preserve">определяется отношением годовой суммы прибыли (балансовая прибыль) от всех видов деятельности предприятия </w:t>
      </w:r>
      <w:r w:rsidRPr="00F22AAB">
        <w:rPr>
          <w:i/>
          <w:sz w:val="21"/>
          <w:szCs w:val="21"/>
        </w:rPr>
        <w:t>П</w:t>
      </w:r>
      <w:r w:rsidRPr="00F22AAB">
        <w:rPr>
          <w:i/>
          <w:sz w:val="21"/>
          <w:szCs w:val="21"/>
          <w:vertAlign w:val="subscript"/>
        </w:rPr>
        <w:t>б</w:t>
      </w:r>
      <w:r w:rsidRPr="00F22AAB">
        <w:rPr>
          <w:sz w:val="21"/>
          <w:szCs w:val="21"/>
        </w:rPr>
        <w:t xml:space="preserve"> к среднегодовой стоимости основных производственных фондов </w:t>
      </w:r>
      <w:proofErr w:type="spellStart"/>
      <w:r w:rsidRPr="00F22AAB">
        <w:rPr>
          <w:i/>
          <w:sz w:val="21"/>
          <w:szCs w:val="21"/>
        </w:rPr>
        <w:t>Ф</w:t>
      </w:r>
      <w:r w:rsidRPr="00F22AAB">
        <w:rPr>
          <w:i/>
          <w:sz w:val="21"/>
          <w:szCs w:val="21"/>
          <w:vertAlign w:val="subscript"/>
        </w:rPr>
        <w:t>опф</w:t>
      </w:r>
      <w:proofErr w:type="spellEnd"/>
      <w:r w:rsidRPr="00F22AAB">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sidRPr="00F22AAB">
        <w:rPr>
          <w:position w:val="-32"/>
          <w:sz w:val="21"/>
          <w:szCs w:val="21"/>
        </w:rPr>
        <w:object w:dxaOrig="1320" w:dyaOrig="720">
          <v:shape id="_x0000_i1036" type="#_x0000_t75" style="width:66pt;height:36pt" o:ole="">
            <v:imagedata r:id="rId35" o:title=""/>
          </v:shape>
          <o:OLEObject Type="Embed" ProgID="Equation.3" ShapeID="_x0000_i1036" DrawAspect="Content" ObjectID="_1611829771" r:id="rId36"/>
        </w:object>
      </w:r>
    </w:p>
    <w:p w:rsidR="004E0732" w:rsidRPr="00316365" w:rsidRDefault="004E0732" w:rsidP="004E0732">
      <w:pPr>
        <w:ind w:firstLine="709"/>
        <w:jc w:val="both"/>
        <w:rPr>
          <w:color w:val="000000"/>
        </w:rPr>
      </w:pPr>
      <w:r w:rsidRPr="00316365">
        <w:rPr>
          <w:b/>
          <w:bCs/>
          <w:color w:val="000000"/>
        </w:rPr>
        <w:t>Контрольные вопросы</w:t>
      </w:r>
    </w:p>
    <w:p w:rsidR="004E0732" w:rsidRPr="00316365" w:rsidRDefault="004E0732" w:rsidP="004E0732">
      <w:pPr>
        <w:numPr>
          <w:ilvl w:val="0"/>
          <w:numId w:val="9"/>
        </w:numPr>
        <w:ind w:left="0" w:firstLine="709"/>
        <w:jc w:val="both"/>
        <w:rPr>
          <w:color w:val="000000"/>
        </w:rPr>
      </w:pPr>
      <w:r w:rsidRPr="00316365">
        <w:rPr>
          <w:color w:val="000000"/>
        </w:rPr>
        <w:t>Дайте определение и характеристику основных фондов предприятия.</w:t>
      </w:r>
    </w:p>
    <w:p w:rsidR="004E0732" w:rsidRPr="00316365" w:rsidRDefault="004E0732" w:rsidP="004E0732">
      <w:pPr>
        <w:numPr>
          <w:ilvl w:val="0"/>
          <w:numId w:val="9"/>
        </w:numPr>
        <w:ind w:left="0" w:firstLine="709"/>
        <w:jc w:val="both"/>
        <w:rPr>
          <w:color w:val="000000"/>
        </w:rPr>
      </w:pPr>
      <w:r w:rsidRPr="00316365">
        <w:rPr>
          <w:color w:val="000000"/>
        </w:rPr>
        <w:t>На какие две группы делятся основные фонды предприятия?</w:t>
      </w:r>
    </w:p>
    <w:p w:rsidR="004E0732" w:rsidRPr="00316365" w:rsidRDefault="004E0732" w:rsidP="004E0732">
      <w:pPr>
        <w:numPr>
          <w:ilvl w:val="0"/>
          <w:numId w:val="9"/>
        </w:numPr>
        <w:ind w:left="0" w:firstLine="709"/>
        <w:jc w:val="both"/>
        <w:rPr>
          <w:color w:val="000000"/>
        </w:rPr>
      </w:pPr>
      <w:r w:rsidRPr="00316365">
        <w:rPr>
          <w:color w:val="000000"/>
        </w:rPr>
        <w:t>Какова структура основных производственных фондов предприятия?</w:t>
      </w:r>
    </w:p>
    <w:p w:rsidR="004E0732" w:rsidRPr="00316365" w:rsidRDefault="004E0732" w:rsidP="004E0732">
      <w:pPr>
        <w:numPr>
          <w:ilvl w:val="0"/>
          <w:numId w:val="9"/>
        </w:numPr>
        <w:ind w:left="0" w:firstLine="709"/>
        <w:jc w:val="both"/>
        <w:rPr>
          <w:color w:val="000000"/>
        </w:rPr>
      </w:pPr>
      <w:r w:rsidRPr="00316365">
        <w:rPr>
          <w:color w:val="000000"/>
        </w:rPr>
        <w:t>Что относится к активной и пассивной части основных фондов?</w:t>
      </w:r>
    </w:p>
    <w:p w:rsidR="004E0732" w:rsidRPr="00DD407F" w:rsidRDefault="004E0732" w:rsidP="004E0732">
      <w:pPr>
        <w:numPr>
          <w:ilvl w:val="0"/>
          <w:numId w:val="9"/>
        </w:numPr>
        <w:ind w:left="0" w:firstLine="709"/>
        <w:jc w:val="both"/>
        <w:rPr>
          <w:color w:val="000000"/>
        </w:rPr>
      </w:pPr>
      <w:r w:rsidRPr="00DD407F">
        <w:rPr>
          <w:color w:val="000000"/>
        </w:rPr>
        <w:t xml:space="preserve">Виды стоимостной оценки </w:t>
      </w:r>
      <w:r w:rsidRPr="00316365">
        <w:rPr>
          <w:color w:val="000000"/>
        </w:rPr>
        <w:t>основных фондов?</w:t>
      </w:r>
    </w:p>
    <w:p w:rsidR="004E0732" w:rsidRPr="00316365" w:rsidRDefault="004E0732" w:rsidP="004E0732">
      <w:pPr>
        <w:numPr>
          <w:ilvl w:val="0"/>
          <w:numId w:val="9"/>
        </w:numPr>
        <w:ind w:left="0" w:firstLine="709"/>
        <w:jc w:val="both"/>
        <w:rPr>
          <w:color w:val="000000"/>
        </w:rPr>
      </w:pPr>
      <w:r w:rsidRPr="00DD407F">
        <w:rPr>
          <w:color w:val="000000"/>
        </w:rPr>
        <w:t>Порядок определения амортизации основных фондов АТП.</w:t>
      </w:r>
    </w:p>
    <w:p w:rsidR="00DD407F" w:rsidRPr="00316365" w:rsidRDefault="00DD407F" w:rsidP="00DD407F">
      <w:pPr>
        <w:numPr>
          <w:ilvl w:val="0"/>
          <w:numId w:val="9"/>
        </w:numPr>
        <w:ind w:left="0" w:firstLine="709"/>
        <w:jc w:val="both"/>
        <w:rPr>
          <w:color w:val="000000"/>
        </w:rPr>
      </w:pPr>
      <w:r w:rsidRPr="00DD407F">
        <w:rPr>
          <w:color w:val="000000"/>
        </w:rPr>
        <w:t>Какие показатели характеризуют техническое состояние использования основных средств предприятия?</w:t>
      </w:r>
    </w:p>
    <w:p w:rsidR="004E0732" w:rsidRDefault="004E0732" w:rsidP="00E7685B">
      <w:pPr>
        <w:numPr>
          <w:ilvl w:val="0"/>
          <w:numId w:val="9"/>
        </w:numPr>
        <w:ind w:left="0" w:firstLine="709"/>
        <w:jc w:val="both"/>
      </w:pPr>
      <w:r w:rsidRPr="00DD407F">
        <w:rPr>
          <w:color w:val="000000"/>
        </w:rPr>
        <w:t>Перечислите показатели эффективности использования основных фондов предприятия</w:t>
      </w:r>
      <w:r w:rsidRPr="00316365">
        <w:rPr>
          <w:color w:val="000000"/>
        </w:rPr>
        <w:t>.</w:t>
      </w:r>
    </w:p>
    <w:sectPr w:rsidR="004E0732" w:rsidSect="00DD407F">
      <w:pgSz w:w="11907" w:h="16840" w:code="9"/>
      <w:pgMar w:top="397" w:right="567" w:bottom="284" w:left="567" w:header="720" w:footer="720" w:gutter="0"/>
      <w:cols w:space="708"/>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A41"/>
    <w:multiLevelType w:val="hybridMultilevel"/>
    <w:tmpl w:val="3E5EF642"/>
    <w:lvl w:ilvl="0" w:tplc="E28CAF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07009C"/>
    <w:multiLevelType w:val="multilevel"/>
    <w:tmpl w:val="25B4A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E24E4"/>
    <w:multiLevelType w:val="multilevel"/>
    <w:tmpl w:val="CDD87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007F7"/>
    <w:multiLevelType w:val="multilevel"/>
    <w:tmpl w:val="67E40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7E21F7"/>
    <w:multiLevelType w:val="multilevel"/>
    <w:tmpl w:val="80D03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9C16A6"/>
    <w:multiLevelType w:val="multilevel"/>
    <w:tmpl w:val="1A04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F55A8E"/>
    <w:multiLevelType w:val="hybridMultilevel"/>
    <w:tmpl w:val="89DA05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6355E61"/>
    <w:multiLevelType w:val="multilevel"/>
    <w:tmpl w:val="ED766C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44209F"/>
    <w:multiLevelType w:val="multilevel"/>
    <w:tmpl w:val="42E0F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325107"/>
    <w:multiLevelType w:val="multilevel"/>
    <w:tmpl w:val="8AFC7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1"/>
    </w:lvlOverride>
  </w:num>
  <w:num w:numId="5">
    <w:abstractNumId w:val="8"/>
  </w:num>
  <w:num w:numId="6">
    <w:abstractNumId w:val="7"/>
  </w:num>
  <w:num w:numId="7">
    <w:abstractNumId w:val="4"/>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81"/>
    <w:rsid w:val="00271997"/>
    <w:rsid w:val="00316365"/>
    <w:rsid w:val="00483574"/>
    <w:rsid w:val="004E0732"/>
    <w:rsid w:val="007636A0"/>
    <w:rsid w:val="007B6B8E"/>
    <w:rsid w:val="007C2D81"/>
    <w:rsid w:val="009B546C"/>
    <w:rsid w:val="00C3454E"/>
    <w:rsid w:val="00D60D83"/>
    <w:rsid w:val="00DC018E"/>
    <w:rsid w:val="00DD407F"/>
    <w:rsid w:val="00DE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09609-374C-4ED7-8EBC-3EE327A1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18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16365"/>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16365"/>
    <w:pPr>
      <w:spacing w:before="100" w:beforeAutospacing="1" w:after="100" w:afterAutospacing="1"/>
      <w:outlineLvl w:val="1"/>
    </w:pPr>
    <w:rPr>
      <w:b/>
      <w:bCs/>
      <w:sz w:val="36"/>
      <w:szCs w:val="36"/>
    </w:rPr>
  </w:style>
  <w:style w:type="paragraph" w:styleId="3">
    <w:name w:val="heading 3"/>
    <w:basedOn w:val="a"/>
    <w:link w:val="30"/>
    <w:uiPriority w:val="9"/>
    <w:qFormat/>
    <w:rsid w:val="00316365"/>
    <w:pPr>
      <w:spacing w:before="100" w:beforeAutospacing="1" w:after="100" w:afterAutospacing="1"/>
      <w:outlineLvl w:val="2"/>
    </w:pPr>
    <w:rPr>
      <w:b/>
      <w:bCs/>
      <w:sz w:val="27"/>
      <w:szCs w:val="27"/>
    </w:rPr>
  </w:style>
  <w:style w:type="paragraph" w:styleId="4">
    <w:name w:val="heading 4"/>
    <w:basedOn w:val="a"/>
    <w:link w:val="40"/>
    <w:uiPriority w:val="9"/>
    <w:qFormat/>
    <w:rsid w:val="00316365"/>
    <w:pPr>
      <w:spacing w:before="100" w:beforeAutospacing="1" w:after="100" w:afterAutospacing="1"/>
      <w:outlineLvl w:val="3"/>
    </w:pPr>
    <w:rPr>
      <w:b/>
      <w:bCs/>
    </w:rPr>
  </w:style>
  <w:style w:type="paragraph" w:styleId="5">
    <w:name w:val="heading 5"/>
    <w:basedOn w:val="a"/>
    <w:link w:val="50"/>
    <w:uiPriority w:val="9"/>
    <w:qFormat/>
    <w:rsid w:val="00316365"/>
    <w:pPr>
      <w:spacing w:before="100" w:beforeAutospacing="1" w:after="100" w:afterAutospacing="1"/>
      <w:outlineLvl w:val="4"/>
    </w:pPr>
    <w:rPr>
      <w:b/>
      <w:bCs/>
      <w:sz w:val="20"/>
      <w:szCs w:val="20"/>
    </w:rPr>
  </w:style>
  <w:style w:type="paragraph" w:styleId="6">
    <w:name w:val="heading 6"/>
    <w:basedOn w:val="a"/>
    <w:link w:val="60"/>
    <w:uiPriority w:val="9"/>
    <w:qFormat/>
    <w:rsid w:val="00316365"/>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3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636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1636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1636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16365"/>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16365"/>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316365"/>
    <w:pPr>
      <w:spacing w:before="100" w:beforeAutospacing="1" w:after="100" w:afterAutospacing="1"/>
    </w:pPr>
  </w:style>
  <w:style w:type="paragraph" w:styleId="a4">
    <w:name w:val="List Paragraph"/>
    <w:basedOn w:val="a"/>
    <w:uiPriority w:val="34"/>
    <w:qFormat/>
    <w:rsid w:val="00316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10.wmf"/><Relationship Id="rId34" Type="http://schemas.openxmlformats.org/officeDocument/2006/relationships/oleObject" Target="embeddings/oleObject14.bin"/><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3012</Words>
  <Characters>17174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2019-02-16T04:42:00Z</dcterms:created>
  <dcterms:modified xsi:type="dcterms:W3CDTF">2019-02-16T06:42:00Z</dcterms:modified>
</cp:coreProperties>
</file>